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B5321" w14:textId="77777777" w:rsidR="000F63C3" w:rsidRDefault="00180BFD">
      <w:pPr>
        <w:pStyle w:val="Judul"/>
        <w:spacing w:before="61"/>
        <w:ind w:firstLine="1566"/>
      </w:pPr>
      <w:r>
        <w:t>PERANCANGAN TATA LETAK FASILITAS BENGKEL</w:t>
      </w:r>
      <w:r>
        <w:rPr>
          <w:spacing w:val="-10"/>
        </w:rPr>
        <w:t xml:space="preserve"> </w:t>
      </w:r>
      <w:r>
        <w:t>BUBUT</w:t>
      </w:r>
      <w:r>
        <w:rPr>
          <w:spacing w:val="-9"/>
        </w:rPr>
        <w:t xml:space="preserve"> </w:t>
      </w:r>
      <w:r>
        <w:t>ANUGRAH</w:t>
      </w:r>
      <w:r>
        <w:rPr>
          <w:spacing w:val="-10"/>
        </w:rPr>
        <w:t xml:space="preserve"> </w:t>
      </w:r>
      <w:r>
        <w:t>TEKNIK</w:t>
      </w:r>
      <w:r>
        <w:rPr>
          <w:spacing w:val="-8"/>
        </w:rPr>
        <w:t xml:space="preserve"> </w:t>
      </w:r>
      <w:r>
        <w:t>BERDASARKAN</w:t>
      </w:r>
    </w:p>
    <w:p w14:paraId="3E80D020" w14:textId="77777777" w:rsidR="000F63C3" w:rsidRDefault="00180BFD">
      <w:pPr>
        <w:pStyle w:val="Judul"/>
        <w:ind w:left="441" w:right="444"/>
        <w:jc w:val="center"/>
      </w:pPr>
      <w:r>
        <w:t>ALIRAN PROSES PEMESINAN RODA GIGI MENGGUNAKAN</w:t>
      </w:r>
      <w:r>
        <w:rPr>
          <w:spacing w:val="-13"/>
        </w:rPr>
        <w:t xml:space="preserve"> </w:t>
      </w:r>
      <w:r>
        <w:t>METODE</w:t>
      </w:r>
      <w:r>
        <w:rPr>
          <w:spacing w:val="-13"/>
        </w:rPr>
        <w:t xml:space="preserve"> </w:t>
      </w:r>
      <w:r>
        <w:t>SYSTEMATIC</w:t>
      </w:r>
      <w:r>
        <w:rPr>
          <w:spacing w:val="-13"/>
        </w:rPr>
        <w:t xml:space="preserve"> </w:t>
      </w:r>
      <w:r>
        <w:t>LAYOUT PLANNING (SLP)</w:t>
      </w:r>
    </w:p>
    <w:p w14:paraId="6EBD4097" w14:textId="77777777" w:rsidR="000F63C3" w:rsidRDefault="000F63C3">
      <w:pPr>
        <w:pStyle w:val="TeksIsi"/>
        <w:ind w:left="0"/>
        <w:rPr>
          <w:sz w:val="40"/>
        </w:rPr>
      </w:pPr>
    </w:p>
    <w:p w14:paraId="6D63C4BC" w14:textId="77777777" w:rsidR="000F63C3" w:rsidRDefault="00180BFD">
      <w:pPr>
        <w:ind w:right="4"/>
        <w:jc w:val="center"/>
        <w:rPr>
          <w:i/>
        </w:rPr>
      </w:pPr>
      <w:r>
        <w:rPr>
          <w:i/>
        </w:rPr>
        <w:t>LAYOUT</w:t>
      </w:r>
      <w:r>
        <w:rPr>
          <w:i/>
          <w:spacing w:val="-4"/>
        </w:rPr>
        <w:t xml:space="preserve"> </w:t>
      </w:r>
      <w:r>
        <w:rPr>
          <w:i/>
        </w:rPr>
        <w:t>DESIGN</w:t>
      </w:r>
      <w:r>
        <w:rPr>
          <w:i/>
          <w:spacing w:val="-4"/>
        </w:rPr>
        <w:t xml:space="preserve"> </w:t>
      </w:r>
      <w:r>
        <w:rPr>
          <w:i/>
        </w:rPr>
        <w:t>OF</w:t>
      </w:r>
      <w:r>
        <w:rPr>
          <w:i/>
          <w:spacing w:val="-4"/>
        </w:rPr>
        <w:t xml:space="preserve"> </w:t>
      </w:r>
      <w:r>
        <w:rPr>
          <w:i/>
        </w:rPr>
        <w:t>ANUGRAH</w:t>
      </w:r>
      <w:r>
        <w:rPr>
          <w:i/>
          <w:spacing w:val="-4"/>
        </w:rPr>
        <w:t xml:space="preserve"> </w:t>
      </w:r>
      <w:r>
        <w:rPr>
          <w:i/>
        </w:rPr>
        <w:t>TEKNIK</w:t>
      </w:r>
      <w:r>
        <w:rPr>
          <w:i/>
          <w:spacing w:val="-4"/>
        </w:rPr>
        <w:t xml:space="preserve"> </w:t>
      </w:r>
      <w:r>
        <w:rPr>
          <w:i/>
        </w:rPr>
        <w:t>LATHE</w:t>
      </w:r>
      <w:r>
        <w:rPr>
          <w:i/>
          <w:spacing w:val="-3"/>
        </w:rPr>
        <w:t xml:space="preserve"> </w:t>
      </w:r>
      <w:r>
        <w:rPr>
          <w:i/>
        </w:rPr>
        <w:t>WORKSHOP</w:t>
      </w:r>
      <w:r>
        <w:rPr>
          <w:i/>
          <w:spacing w:val="-3"/>
        </w:rPr>
        <w:t xml:space="preserve"> </w:t>
      </w:r>
      <w:r>
        <w:rPr>
          <w:i/>
        </w:rPr>
        <w:t>FACILITIES</w:t>
      </w:r>
      <w:r>
        <w:rPr>
          <w:i/>
          <w:spacing w:val="-4"/>
        </w:rPr>
        <w:t xml:space="preserve"> </w:t>
      </w:r>
      <w:r>
        <w:rPr>
          <w:i/>
        </w:rPr>
        <w:t>BASED</w:t>
      </w:r>
      <w:r>
        <w:rPr>
          <w:i/>
          <w:spacing w:val="-4"/>
        </w:rPr>
        <w:t xml:space="preserve"> </w:t>
      </w:r>
      <w:r>
        <w:rPr>
          <w:i/>
        </w:rPr>
        <w:t>ON</w:t>
      </w:r>
      <w:r>
        <w:rPr>
          <w:i/>
          <w:spacing w:val="-4"/>
        </w:rPr>
        <w:t xml:space="preserve"> </w:t>
      </w:r>
      <w:r>
        <w:rPr>
          <w:i/>
        </w:rPr>
        <w:t>THE</w:t>
      </w:r>
      <w:r>
        <w:rPr>
          <w:i/>
          <w:spacing w:val="-4"/>
        </w:rPr>
        <w:t xml:space="preserve"> </w:t>
      </w:r>
      <w:r>
        <w:rPr>
          <w:i/>
        </w:rPr>
        <w:t>GEAR MACHINING PROCESS FLOW USING THE SYSTEMATIC LAYOUT PLANNING (SLP) METHOD</w:t>
      </w:r>
    </w:p>
    <w:p w14:paraId="277F3F15" w14:textId="77777777" w:rsidR="000F63C3" w:rsidRDefault="000F63C3">
      <w:pPr>
        <w:pStyle w:val="TeksIsi"/>
        <w:ind w:left="0"/>
        <w:rPr>
          <w:i/>
        </w:rPr>
      </w:pPr>
    </w:p>
    <w:p w14:paraId="57A3D9ED" w14:textId="77777777" w:rsidR="000F63C3" w:rsidRDefault="000F63C3">
      <w:pPr>
        <w:pStyle w:val="TeksIsi"/>
        <w:spacing w:before="88"/>
        <w:ind w:left="0"/>
        <w:rPr>
          <w:i/>
        </w:rPr>
      </w:pPr>
    </w:p>
    <w:p w14:paraId="43EC3602" w14:textId="77777777" w:rsidR="000F63C3" w:rsidRDefault="000F63C3">
      <w:pPr>
        <w:pStyle w:val="TeksIsi"/>
        <w:rPr>
          <w:i/>
        </w:rPr>
        <w:sectPr w:rsidR="000F63C3">
          <w:type w:val="continuous"/>
          <w:pgSz w:w="11910" w:h="16840"/>
          <w:pgMar w:top="460" w:right="850" w:bottom="280" w:left="850" w:header="720" w:footer="720" w:gutter="0"/>
          <w:cols w:space="720"/>
        </w:sectPr>
      </w:pPr>
    </w:p>
    <w:p w14:paraId="57E0CD8E" w14:textId="77777777" w:rsidR="000F63C3" w:rsidRDefault="00180BFD">
      <w:pPr>
        <w:pStyle w:val="Judul1"/>
        <w:spacing w:before="90"/>
        <w:ind w:left="366"/>
      </w:pPr>
      <w:r>
        <w:t xml:space="preserve">Rafid Anugrah </w:t>
      </w:r>
      <w:r>
        <w:rPr>
          <w:spacing w:val="-2"/>
        </w:rPr>
        <w:t>Ramadhan</w:t>
      </w:r>
    </w:p>
    <w:p w14:paraId="663AB0D4" w14:textId="77777777" w:rsidR="000F63C3" w:rsidRDefault="00180BFD">
      <w:pPr>
        <w:spacing w:before="39" w:line="253" w:lineRule="exact"/>
        <w:ind w:left="365"/>
        <w:jc w:val="center"/>
      </w:pPr>
      <w:r>
        <w:t>NPM.</w:t>
      </w:r>
      <w:r>
        <w:rPr>
          <w:spacing w:val="-8"/>
        </w:rPr>
        <w:t xml:space="preserve"> </w:t>
      </w:r>
      <w:r>
        <w:rPr>
          <w:spacing w:val="-2"/>
        </w:rPr>
        <w:t>2115221021</w:t>
      </w:r>
    </w:p>
    <w:p w14:paraId="749E9299" w14:textId="77777777" w:rsidR="000F63C3" w:rsidRDefault="00180BFD">
      <w:pPr>
        <w:pStyle w:val="TeksIsi"/>
        <w:spacing w:line="280" w:lineRule="auto"/>
        <w:ind w:left="406" w:right="38"/>
        <w:jc w:val="center"/>
      </w:pPr>
      <w:r>
        <w:t>Program Studi Teknik Mesin Fakultas Teknik</w:t>
      </w:r>
      <w:r>
        <w:rPr>
          <w:spacing w:val="-10"/>
        </w:rPr>
        <w:t xml:space="preserve"> </w:t>
      </w:r>
      <w:r>
        <w:t>Universitas</w:t>
      </w:r>
      <w:r>
        <w:rPr>
          <w:spacing w:val="-10"/>
        </w:rPr>
        <w:t xml:space="preserve"> </w:t>
      </w:r>
      <w:r>
        <w:t>Sangga</w:t>
      </w:r>
      <w:r>
        <w:rPr>
          <w:spacing w:val="-10"/>
        </w:rPr>
        <w:t xml:space="preserve"> </w:t>
      </w:r>
      <w:r>
        <w:t>Buana,</w:t>
      </w:r>
      <w:r>
        <w:rPr>
          <w:spacing w:val="-10"/>
        </w:rPr>
        <w:t xml:space="preserve"> </w:t>
      </w:r>
      <w:r>
        <w:t xml:space="preserve">Indonesia </w:t>
      </w:r>
      <w:hyperlink r:id="rId5">
        <w:r>
          <w:rPr>
            <w:color w:val="000080"/>
            <w:spacing w:val="-2"/>
            <w:u w:val="single" w:color="000080"/>
          </w:rPr>
          <w:t>rafidanugrah12345@gmail.com</w:t>
        </w:r>
      </w:hyperlink>
    </w:p>
    <w:p w14:paraId="026AF2C5" w14:textId="77777777" w:rsidR="000F63C3" w:rsidRDefault="00180BFD">
      <w:pPr>
        <w:pStyle w:val="TeksIsi"/>
        <w:spacing w:before="3"/>
        <w:ind w:left="0"/>
        <w:rPr>
          <w:sz w:val="24"/>
        </w:rPr>
      </w:pPr>
      <w:r>
        <w:br w:type="column"/>
      </w:r>
    </w:p>
    <w:p w14:paraId="5BF0145B" w14:textId="77777777" w:rsidR="000F63C3" w:rsidRDefault="00180BFD">
      <w:pPr>
        <w:pStyle w:val="Judul1"/>
        <w:spacing w:line="275" w:lineRule="exact"/>
        <w:ind w:right="143"/>
      </w:pPr>
      <w:r>
        <w:t xml:space="preserve">Wisnu Wijaya, </w:t>
      </w:r>
      <w:r>
        <w:rPr>
          <w:spacing w:val="-2"/>
        </w:rPr>
        <w:t>S.T.,M.T.</w:t>
      </w:r>
    </w:p>
    <w:p w14:paraId="2449C805" w14:textId="77777777" w:rsidR="000F63C3" w:rsidRDefault="00180BFD">
      <w:pPr>
        <w:pStyle w:val="TeksIsi"/>
        <w:spacing w:line="229" w:lineRule="exact"/>
        <w:ind w:left="4" w:right="143"/>
        <w:jc w:val="center"/>
      </w:pPr>
      <w:r>
        <w:t>NIDN.</w:t>
      </w:r>
      <w:r>
        <w:rPr>
          <w:spacing w:val="-1"/>
        </w:rPr>
        <w:t xml:space="preserve"> </w:t>
      </w:r>
      <w:r>
        <w:rPr>
          <w:spacing w:val="-2"/>
        </w:rPr>
        <w:t>0420117101</w:t>
      </w:r>
    </w:p>
    <w:p w14:paraId="3D8B33F2" w14:textId="77777777" w:rsidR="000F63C3" w:rsidRDefault="00180BFD">
      <w:pPr>
        <w:pStyle w:val="TeksIsi"/>
        <w:ind w:left="0" w:right="143"/>
        <w:jc w:val="center"/>
      </w:pPr>
      <w:r>
        <w:t>Program</w:t>
      </w:r>
      <w:r>
        <w:rPr>
          <w:spacing w:val="-7"/>
        </w:rPr>
        <w:t xml:space="preserve"> </w:t>
      </w:r>
      <w:r>
        <w:t>Studi</w:t>
      </w:r>
      <w:r>
        <w:rPr>
          <w:spacing w:val="-9"/>
        </w:rPr>
        <w:t xml:space="preserve"> </w:t>
      </w:r>
      <w:r>
        <w:t>Teknik</w:t>
      </w:r>
      <w:r>
        <w:rPr>
          <w:spacing w:val="-8"/>
        </w:rPr>
        <w:t xml:space="preserve"> </w:t>
      </w:r>
      <w:r>
        <w:t>Mesin</w:t>
      </w:r>
      <w:r>
        <w:rPr>
          <w:spacing w:val="-7"/>
        </w:rPr>
        <w:t xml:space="preserve"> </w:t>
      </w:r>
      <w:r>
        <w:t>Fakultas</w:t>
      </w:r>
      <w:r>
        <w:rPr>
          <w:spacing w:val="-7"/>
        </w:rPr>
        <w:t xml:space="preserve"> </w:t>
      </w:r>
      <w:r>
        <w:t>Teknik Universitas Sangga Buana, Indonesia</w:t>
      </w:r>
    </w:p>
    <w:p w14:paraId="2054935F" w14:textId="77777777" w:rsidR="000F63C3" w:rsidRDefault="000F63C3">
      <w:pPr>
        <w:pStyle w:val="TeksIsi"/>
        <w:jc w:val="center"/>
        <w:sectPr w:rsidR="000F63C3">
          <w:type w:val="continuous"/>
          <w:pgSz w:w="11910" w:h="16840"/>
          <w:pgMar w:top="460" w:right="850" w:bottom="280" w:left="850" w:header="720" w:footer="720" w:gutter="0"/>
          <w:cols w:num="2" w:space="720" w:equalWidth="0">
            <w:col w:w="4052" w:space="1525"/>
            <w:col w:w="4633"/>
          </w:cols>
        </w:sectPr>
      </w:pPr>
    </w:p>
    <w:p w14:paraId="67A66FC9" w14:textId="77777777" w:rsidR="000F63C3" w:rsidRDefault="000F63C3">
      <w:pPr>
        <w:pStyle w:val="TeksIsi"/>
        <w:spacing w:before="1"/>
        <w:ind w:left="0"/>
        <w:rPr>
          <w:sz w:val="10"/>
        </w:rPr>
      </w:pPr>
    </w:p>
    <w:p w14:paraId="771B6EC6" w14:textId="77777777" w:rsidR="000F63C3" w:rsidRDefault="000F63C3">
      <w:pPr>
        <w:pStyle w:val="TeksIsi"/>
        <w:rPr>
          <w:sz w:val="10"/>
        </w:rPr>
        <w:sectPr w:rsidR="000F63C3">
          <w:type w:val="continuous"/>
          <w:pgSz w:w="11910" w:h="16840"/>
          <w:pgMar w:top="460" w:right="850" w:bottom="280" w:left="850" w:header="720" w:footer="720" w:gutter="0"/>
          <w:cols w:space="720"/>
        </w:sectPr>
      </w:pPr>
    </w:p>
    <w:p w14:paraId="72758C53" w14:textId="77777777" w:rsidR="000F63C3" w:rsidRDefault="00180BFD">
      <w:pPr>
        <w:pStyle w:val="TeksIsi"/>
        <w:spacing w:before="111"/>
        <w:ind w:firstLine="720"/>
        <w:jc w:val="both"/>
      </w:pPr>
      <w:r>
        <w:rPr>
          <w:b/>
        </w:rPr>
        <w:t>A</w:t>
      </w:r>
      <w:hyperlink r:id="rId6">
        <w:r>
          <w:rPr>
            <w:b/>
          </w:rPr>
          <w:t xml:space="preserve">bstrak </w:t>
        </w:r>
        <w:r>
          <w:t>— Bengkel Bubut</w:t>
        </w:r>
      </w:hyperlink>
      <w:r>
        <w:t xml:space="preserve"> Anugrah Teknik merupakan bengkel pemesinan skala kecil yang melayani pembuatan dan perbaikan komponen logam berdasarkan pesanan. Salah satu pekerjaan yang dianalisis adalah pemesinan roda gigi dengan urutan proses A–B–C–D–E–F, yaitu</w:t>
      </w:r>
      <w:r>
        <w:rPr>
          <w:spacing w:val="-13"/>
        </w:rPr>
        <w:t xml:space="preserve"> </w:t>
      </w:r>
      <w:r>
        <w:t>meja</w:t>
      </w:r>
      <w:r>
        <w:rPr>
          <w:spacing w:val="-12"/>
        </w:rPr>
        <w:t xml:space="preserve"> </w:t>
      </w:r>
      <w:r>
        <w:t>penyimpanan</w:t>
      </w:r>
      <w:r>
        <w:rPr>
          <w:spacing w:val="-13"/>
        </w:rPr>
        <w:t xml:space="preserve"> </w:t>
      </w:r>
      <w:r>
        <w:t>material,</w:t>
      </w:r>
      <w:r>
        <w:rPr>
          <w:spacing w:val="-12"/>
        </w:rPr>
        <w:t xml:space="preserve"> </w:t>
      </w:r>
      <w:r>
        <w:t>mesin</w:t>
      </w:r>
      <w:r>
        <w:rPr>
          <w:spacing w:val="-13"/>
        </w:rPr>
        <w:t xml:space="preserve"> </w:t>
      </w:r>
      <w:r>
        <w:t>gergaji,</w:t>
      </w:r>
      <w:r>
        <w:rPr>
          <w:spacing w:val="-12"/>
        </w:rPr>
        <w:t xml:space="preserve"> </w:t>
      </w:r>
      <w:r>
        <w:t>mesin</w:t>
      </w:r>
      <w:r>
        <w:rPr>
          <w:spacing w:val="-13"/>
        </w:rPr>
        <w:t xml:space="preserve"> </w:t>
      </w:r>
      <w:r>
        <w:t>bubut utama,</w:t>
      </w:r>
      <w:r>
        <w:rPr>
          <w:spacing w:val="-10"/>
        </w:rPr>
        <w:t xml:space="preserve"> </w:t>
      </w:r>
      <w:r>
        <w:t>mesin</w:t>
      </w:r>
      <w:r>
        <w:rPr>
          <w:spacing w:val="-10"/>
        </w:rPr>
        <w:t xml:space="preserve"> </w:t>
      </w:r>
      <w:r>
        <w:t>frais,</w:t>
      </w:r>
      <w:r>
        <w:rPr>
          <w:spacing w:val="-9"/>
        </w:rPr>
        <w:t xml:space="preserve"> </w:t>
      </w:r>
      <w:r>
        <w:t>mesin</w:t>
      </w:r>
      <w:r>
        <w:rPr>
          <w:spacing w:val="-9"/>
        </w:rPr>
        <w:t xml:space="preserve"> </w:t>
      </w:r>
      <w:r>
        <w:t>bor</w:t>
      </w:r>
      <w:r>
        <w:rPr>
          <w:spacing w:val="-10"/>
        </w:rPr>
        <w:t xml:space="preserve"> </w:t>
      </w:r>
      <w:r>
        <w:t>duduk,</w:t>
      </w:r>
      <w:r>
        <w:rPr>
          <w:spacing w:val="-9"/>
        </w:rPr>
        <w:t xml:space="preserve"> </w:t>
      </w:r>
      <w:r>
        <w:t>dan</w:t>
      </w:r>
      <w:r>
        <w:rPr>
          <w:spacing w:val="-9"/>
        </w:rPr>
        <w:t xml:space="preserve"> </w:t>
      </w:r>
      <w:r>
        <w:t>meja</w:t>
      </w:r>
      <w:r>
        <w:rPr>
          <w:spacing w:val="-9"/>
        </w:rPr>
        <w:t xml:space="preserve"> </w:t>
      </w:r>
      <w:r>
        <w:t>mesin</w:t>
      </w:r>
      <w:r>
        <w:rPr>
          <w:spacing w:val="-10"/>
        </w:rPr>
        <w:t xml:space="preserve"> </w:t>
      </w:r>
      <w:r>
        <w:t>gerinda duduk.</w:t>
      </w:r>
      <w:r>
        <w:rPr>
          <w:spacing w:val="-11"/>
        </w:rPr>
        <w:t xml:space="preserve"> </w:t>
      </w:r>
      <w:r>
        <w:t>Tata</w:t>
      </w:r>
      <w:r>
        <w:rPr>
          <w:spacing w:val="-11"/>
        </w:rPr>
        <w:t xml:space="preserve"> </w:t>
      </w:r>
      <w:r>
        <w:t>letak</w:t>
      </w:r>
      <w:r>
        <w:rPr>
          <w:spacing w:val="-10"/>
        </w:rPr>
        <w:t xml:space="preserve"> </w:t>
      </w:r>
      <w:r>
        <w:t>awal</w:t>
      </w:r>
      <w:r>
        <w:rPr>
          <w:spacing w:val="-11"/>
        </w:rPr>
        <w:t xml:space="preserve"> </w:t>
      </w:r>
      <w:r>
        <w:t>belum</w:t>
      </w:r>
      <w:r>
        <w:rPr>
          <w:spacing w:val="-12"/>
        </w:rPr>
        <w:t xml:space="preserve"> </w:t>
      </w:r>
      <w:r>
        <w:t>sepenuhnya</w:t>
      </w:r>
      <w:r>
        <w:rPr>
          <w:spacing w:val="-12"/>
        </w:rPr>
        <w:t xml:space="preserve"> </w:t>
      </w:r>
      <w:r>
        <w:t>mendukung</w:t>
      </w:r>
      <w:r>
        <w:rPr>
          <w:spacing w:val="-12"/>
        </w:rPr>
        <w:t xml:space="preserve"> </w:t>
      </w:r>
      <w:r>
        <w:t>urutan proses</w:t>
      </w:r>
      <w:r>
        <w:rPr>
          <w:spacing w:val="-6"/>
        </w:rPr>
        <w:t xml:space="preserve"> </w:t>
      </w:r>
      <w:r>
        <w:t>tersebut</w:t>
      </w:r>
      <w:r>
        <w:rPr>
          <w:spacing w:val="-7"/>
        </w:rPr>
        <w:t xml:space="preserve"> </w:t>
      </w:r>
      <w:r>
        <w:t>sehingga</w:t>
      </w:r>
      <w:r>
        <w:rPr>
          <w:spacing w:val="-6"/>
        </w:rPr>
        <w:t xml:space="preserve"> </w:t>
      </w:r>
      <w:r>
        <w:t>jarak</w:t>
      </w:r>
      <w:r>
        <w:rPr>
          <w:spacing w:val="-5"/>
        </w:rPr>
        <w:t xml:space="preserve"> </w:t>
      </w:r>
      <w:r>
        <w:t>perpindahan</w:t>
      </w:r>
      <w:r>
        <w:rPr>
          <w:spacing w:val="-5"/>
        </w:rPr>
        <w:t xml:space="preserve"> </w:t>
      </w:r>
      <w:r>
        <w:t>benda</w:t>
      </w:r>
      <w:r>
        <w:rPr>
          <w:spacing w:val="-8"/>
        </w:rPr>
        <w:t xml:space="preserve"> </w:t>
      </w:r>
      <w:r>
        <w:t>kerja</w:t>
      </w:r>
      <w:r>
        <w:rPr>
          <w:spacing w:val="-7"/>
        </w:rPr>
        <w:t xml:space="preserve"> </w:t>
      </w:r>
      <w:r>
        <w:t xml:space="preserve">perlu </w:t>
      </w:r>
      <w:r>
        <w:rPr>
          <w:spacing w:val="-2"/>
        </w:rPr>
        <w:t xml:space="preserve">dievaluasi. Penelitian ini bertujuan mengidentifikasi tata letak </w:t>
      </w:r>
      <w:r>
        <w:t xml:space="preserve">awal, menganalisis hubungan kedekatan antarstasiun kerja, merancang tata letak usulan, dan membandingkan jarak perpindahan material. Metode yang digunakan adalah </w:t>
      </w:r>
      <w:r>
        <w:rPr>
          <w:i/>
        </w:rPr>
        <w:t xml:space="preserve">Systematic Layout Planning </w:t>
      </w:r>
      <w:r>
        <w:t xml:space="preserve">(SLP) melalui analisis aliran proses, penyusunan </w:t>
      </w:r>
      <w:r>
        <w:rPr>
          <w:i/>
        </w:rPr>
        <w:t>route sheet</w:t>
      </w:r>
      <w:r>
        <w:t xml:space="preserve">, pengukuran jarak, </w:t>
      </w:r>
      <w:r>
        <w:rPr>
          <w:i/>
        </w:rPr>
        <w:t xml:space="preserve">Activity Relationship Chart </w:t>
      </w:r>
      <w:r>
        <w:t xml:space="preserve">(ARC), </w:t>
      </w:r>
      <w:r>
        <w:rPr>
          <w:i/>
        </w:rPr>
        <w:t xml:space="preserve">Activity Relationship Diagram </w:t>
      </w:r>
      <w:r>
        <w:t xml:space="preserve">(ARD), serta perancangan tata letak usulan. Analisis teknis pendukung dilakukan berdasarkan karakteristik benda kerja dan indikator massa-jarak. Hasil penelitian menunjukkan bahwa total jarak perpindahan berkurang dari 10,07 m menjadi 6,37 m atau sebesar 36,74%. Nilai </w:t>
      </w:r>
      <w:r>
        <w:rPr>
          <w:i/>
        </w:rPr>
        <w:t xml:space="preserve">load-distance </w:t>
      </w:r>
      <w:r>
        <w:t>untuk</w:t>
      </w:r>
      <w:r>
        <w:rPr>
          <w:spacing w:val="-5"/>
        </w:rPr>
        <w:t xml:space="preserve"> </w:t>
      </w:r>
      <w:r>
        <w:t>50</w:t>
      </w:r>
      <w:r>
        <w:rPr>
          <w:spacing w:val="-5"/>
        </w:rPr>
        <w:t xml:space="preserve"> </w:t>
      </w:r>
      <w:r>
        <w:t>benda</w:t>
      </w:r>
      <w:r>
        <w:rPr>
          <w:spacing w:val="-4"/>
        </w:rPr>
        <w:t xml:space="preserve"> </w:t>
      </w:r>
      <w:r>
        <w:t>kerja</w:t>
      </w:r>
      <w:r>
        <w:rPr>
          <w:spacing w:val="-4"/>
        </w:rPr>
        <w:t xml:space="preserve"> </w:t>
      </w:r>
      <w:r>
        <w:t>menurun</w:t>
      </w:r>
      <w:r>
        <w:rPr>
          <w:spacing w:val="-4"/>
        </w:rPr>
        <w:t xml:space="preserve"> </w:t>
      </w:r>
      <w:r>
        <w:t>dari</w:t>
      </w:r>
      <w:r>
        <w:rPr>
          <w:spacing w:val="-5"/>
        </w:rPr>
        <w:t xml:space="preserve"> </w:t>
      </w:r>
      <w:r>
        <w:t>503,50</w:t>
      </w:r>
      <w:r>
        <w:rPr>
          <w:spacing w:val="-4"/>
        </w:rPr>
        <w:t xml:space="preserve"> </w:t>
      </w:r>
      <w:r>
        <w:t>m</w:t>
      </w:r>
      <w:r>
        <w:rPr>
          <w:spacing w:val="-5"/>
        </w:rPr>
        <w:t xml:space="preserve"> </w:t>
      </w:r>
      <w:r>
        <w:t>menjadi</w:t>
      </w:r>
      <w:r>
        <w:rPr>
          <w:spacing w:val="-4"/>
        </w:rPr>
        <w:t xml:space="preserve"> </w:t>
      </w:r>
      <w:r>
        <w:rPr>
          <w:spacing w:val="-2"/>
        </w:rPr>
        <w:t>318,50</w:t>
      </w:r>
    </w:p>
    <w:p w14:paraId="229549A9" w14:textId="77777777" w:rsidR="000F63C3" w:rsidRDefault="00180BFD">
      <w:pPr>
        <w:pStyle w:val="TeksIsi"/>
        <w:jc w:val="both"/>
      </w:pPr>
      <w:r>
        <w:t>m. Berdasarkan massa aktual benda kerja sebesar 1,3 kg, indikator massa-jarak menurun dari 654,55 kg·m menjadi 414,05 kg·m atau berkurang sebesar 240,50 kg·m. Pengurangan terbesar terjadi pada perpindahan mesin bubut menuju mesin frais karena jaraknya berkurang dari 2,90 m menjadi</w:t>
      </w:r>
      <w:r>
        <w:rPr>
          <w:spacing w:val="-13"/>
        </w:rPr>
        <w:t xml:space="preserve"> </w:t>
      </w:r>
      <w:r>
        <w:t>1,30</w:t>
      </w:r>
      <w:r>
        <w:rPr>
          <w:spacing w:val="-12"/>
        </w:rPr>
        <w:t xml:space="preserve"> </w:t>
      </w:r>
      <w:r>
        <w:t>m.</w:t>
      </w:r>
      <w:r>
        <w:rPr>
          <w:spacing w:val="-13"/>
        </w:rPr>
        <w:t xml:space="preserve"> </w:t>
      </w:r>
      <w:r>
        <w:t>Hasil</w:t>
      </w:r>
      <w:r>
        <w:rPr>
          <w:spacing w:val="-12"/>
        </w:rPr>
        <w:t xml:space="preserve"> </w:t>
      </w:r>
      <w:r>
        <w:t>tersebut</w:t>
      </w:r>
      <w:r>
        <w:rPr>
          <w:spacing w:val="-13"/>
        </w:rPr>
        <w:t xml:space="preserve"> </w:t>
      </w:r>
      <w:r>
        <w:t>menunjukkan</w:t>
      </w:r>
      <w:r>
        <w:rPr>
          <w:spacing w:val="-12"/>
        </w:rPr>
        <w:t xml:space="preserve"> </w:t>
      </w:r>
      <w:r>
        <w:t>bahwa</w:t>
      </w:r>
      <w:r>
        <w:rPr>
          <w:spacing w:val="-13"/>
        </w:rPr>
        <w:t xml:space="preserve"> </w:t>
      </w:r>
      <w:r>
        <w:t>tata</w:t>
      </w:r>
      <w:r>
        <w:rPr>
          <w:spacing w:val="-12"/>
        </w:rPr>
        <w:t xml:space="preserve"> </w:t>
      </w:r>
      <w:r>
        <w:t>letak usulan</w:t>
      </w:r>
      <w:r>
        <w:rPr>
          <w:spacing w:val="-1"/>
        </w:rPr>
        <w:t xml:space="preserve"> </w:t>
      </w:r>
      <w:r>
        <w:t>lebih</w:t>
      </w:r>
      <w:r>
        <w:rPr>
          <w:spacing w:val="-1"/>
        </w:rPr>
        <w:t xml:space="preserve"> </w:t>
      </w:r>
      <w:r>
        <w:t>sesuai</w:t>
      </w:r>
      <w:r>
        <w:rPr>
          <w:spacing w:val="-2"/>
        </w:rPr>
        <w:t xml:space="preserve"> </w:t>
      </w:r>
      <w:r>
        <w:t>dengan</w:t>
      </w:r>
      <w:r>
        <w:rPr>
          <w:spacing w:val="-1"/>
        </w:rPr>
        <w:t xml:space="preserve"> </w:t>
      </w:r>
      <w:r>
        <w:t>urutan</w:t>
      </w:r>
      <w:r>
        <w:rPr>
          <w:spacing w:val="-1"/>
        </w:rPr>
        <w:t xml:space="preserve"> </w:t>
      </w:r>
      <w:r>
        <w:t>dan</w:t>
      </w:r>
      <w:r>
        <w:rPr>
          <w:spacing w:val="-1"/>
        </w:rPr>
        <w:t xml:space="preserve"> </w:t>
      </w:r>
      <w:r>
        <w:t>ketergantungan</w:t>
      </w:r>
      <w:r>
        <w:rPr>
          <w:spacing w:val="-1"/>
        </w:rPr>
        <w:t xml:space="preserve"> </w:t>
      </w:r>
      <w:r>
        <w:t>teknis proses pemesinan roda gigi.</w:t>
      </w:r>
    </w:p>
    <w:p w14:paraId="54379576" w14:textId="77777777" w:rsidR="000F63C3" w:rsidRDefault="000F63C3">
      <w:pPr>
        <w:pStyle w:val="TeksIsi"/>
        <w:ind w:left="0"/>
      </w:pPr>
    </w:p>
    <w:p w14:paraId="736DAB21" w14:textId="77777777" w:rsidR="000F63C3" w:rsidRDefault="000F63C3">
      <w:pPr>
        <w:pStyle w:val="TeksIsi"/>
        <w:spacing w:before="184"/>
        <w:ind w:left="0"/>
      </w:pPr>
    </w:p>
    <w:p w14:paraId="514AF3F8" w14:textId="77777777" w:rsidR="000F63C3" w:rsidRDefault="00180BFD">
      <w:pPr>
        <w:ind w:left="42" w:firstLine="273"/>
        <w:jc w:val="both"/>
        <w:rPr>
          <w:sz w:val="18"/>
        </w:rPr>
      </w:pPr>
      <w:r>
        <w:rPr>
          <w:b/>
          <w:sz w:val="18"/>
        </w:rPr>
        <w:t>Kata kunci</w:t>
      </w:r>
      <w:r>
        <w:rPr>
          <w:sz w:val="18"/>
        </w:rPr>
        <w:t xml:space="preserve">: aliran material, indikator massa-jarak, </w:t>
      </w:r>
      <w:r>
        <w:rPr>
          <w:i/>
          <w:sz w:val="18"/>
        </w:rPr>
        <w:t>load-distance</w:t>
      </w:r>
      <w:r>
        <w:rPr>
          <w:sz w:val="18"/>
        </w:rPr>
        <w:t xml:space="preserve">, proses pemesinan roda gigi, </w:t>
      </w:r>
      <w:r>
        <w:rPr>
          <w:i/>
          <w:sz w:val="18"/>
        </w:rPr>
        <w:t>Systematic Layout Planning</w:t>
      </w:r>
      <w:r>
        <w:rPr>
          <w:sz w:val="18"/>
        </w:rPr>
        <w:t>, tata letak fasilitas.</w:t>
      </w:r>
    </w:p>
    <w:p w14:paraId="437E48FC" w14:textId="77777777" w:rsidR="000F63C3" w:rsidRDefault="00180BFD">
      <w:pPr>
        <w:pStyle w:val="DaftarParagraf"/>
        <w:numPr>
          <w:ilvl w:val="0"/>
          <w:numId w:val="4"/>
        </w:numPr>
        <w:tabs>
          <w:tab w:val="left" w:pos="1834"/>
        </w:tabs>
        <w:spacing w:before="161"/>
        <w:ind w:left="1834" w:hanging="273"/>
        <w:jc w:val="left"/>
        <w:rPr>
          <w:sz w:val="20"/>
        </w:rPr>
      </w:pPr>
      <w:r>
        <w:rPr>
          <w:spacing w:val="-2"/>
          <w:sz w:val="20"/>
        </w:rPr>
        <w:t>PENDAHULUAN</w:t>
      </w:r>
    </w:p>
    <w:p w14:paraId="5EC2C7DB" w14:textId="77777777" w:rsidR="000F63C3" w:rsidRDefault="00180BFD">
      <w:pPr>
        <w:pStyle w:val="TeksIsi"/>
        <w:spacing w:before="79" w:line="228" w:lineRule="auto"/>
        <w:ind w:right="1" w:firstLine="214"/>
        <w:jc w:val="both"/>
      </w:pPr>
      <w:r>
        <w:t>Bengkel pemesinan merupakan salah satu bentuk usaha manufaktur yang melakukan proses pembuatan maupun perbaikan</w:t>
      </w:r>
      <w:r>
        <w:rPr>
          <w:spacing w:val="58"/>
        </w:rPr>
        <w:t xml:space="preserve"> </w:t>
      </w:r>
      <w:r>
        <w:t>komponen</w:t>
      </w:r>
      <w:r>
        <w:rPr>
          <w:spacing w:val="60"/>
        </w:rPr>
        <w:t xml:space="preserve"> </w:t>
      </w:r>
      <w:r>
        <w:t>logam</w:t>
      </w:r>
      <w:r>
        <w:rPr>
          <w:spacing w:val="58"/>
        </w:rPr>
        <w:t xml:space="preserve"> </w:t>
      </w:r>
      <w:r>
        <w:t>menggunakan</w:t>
      </w:r>
      <w:r>
        <w:rPr>
          <w:spacing w:val="60"/>
        </w:rPr>
        <w:t xml:space="preserve"> </w:t>
      </w:r>
      <w:r>
        <w:t>berbagai</w:t>
      </w:r>
      <w:r>
        <w:rPr>
          <w:spacing w:val="59"/>
        </w:rPr>
        <w:t xml:space="preserve"> </w:t>
      </w:r>
      <w:r>
        <w:rPr>
          <w:spacing w:val="-4"/>
        </w:rPr>
        <w:t>jenis</w:t>
      </w:r>
    </w:p>
    <w:p w14:paraId="717A145E" w14:textId="77777777" w:rsidR="000F63C3" w:rsidRDefault="00180BFD">
      <w:pPr>
        <w:pStyle w:val="TeksIsi"/>
        <w:spacing w:before="101" w:line="228" w:lineRule="auto"/>
        <w:ind w:right="40"/>
        <w:jc w:val="both"/>
      </w:pPr>
      <w:r>
        <w:br w:type="column"/>
      </w:r>
      <w:r>
        <w:t xml:space="preserve">mesin perkakas. Kegiatan produksi pada bengkel pemesinan umumnya melibatkan beberapa fasilitas dengan fungsi yang berbeda, seperti area penyimpanan material, mesin gergaji, </w:t>
      </w:r>
      <w:r>
        <w:rPr>
          <w:spacing w:val="-2"/>
        </w:rPr>
        <w:t>mesin</w:t>
      </w:r>
      <w:r>
        <w:rPr>
          <w:spacing w:val="-8"/>
        </w:rPr>
        <w:t xml:space="preserve"> </w:t>
      </w:r>
      <w:r>
        <w:rPr>
          <w:spacing w:val="-2"/>
        </w:rPr>
        <w:t>bubut,</w:t>
      </w:r>
      <w:r>
        <w:rPr>
          <w:spacing w:val="-9"/>
        </w:rPr>
        <w:t xml:space="preserve"> </w:t>
      </w:r>
      <w:r>
        <w:rPr>
          <w:spacing w:val="-2"/>
        </w:rPr>
        <w:t>mesin</w:t>
      </w:r>
      <w:r>
        <w:rPr>
          <w:spacing w:val="-8"/>
        </w:rPr>
        <w:t xml:space="preserve"> </w:t>
      </w:r>
      <w:r>
        <w:rPr>
          <w:spacing w:val="-2"/>
        </w:rPr>
        <w:t>frais,</w:t>
      </w:r>
      <w:r>
        <w:rPr>
          <w:spacing w:val="-9"/>
        </w:rPr>
        <w:t xml:space="preserve"> </w:t>
      </w:r>
      <w:r>
        <w:rPr>
          <w:spacing w:val="-2"/>
        </w:rPr>
        <w:t>mesin</w:t>
      </w:r>
      <w:r>
        <w:rPr>
          <w:spacing w:val="-8"/>
        </w:rPr>
        <w:t xml:space="preserve"> </w:t>
      </w:r>
      <w:r>
        <w:rPr>
          <w:spacing w:val="-2"/>
        </w:rPr>
        <w:t>bor,</w:t>
      </w:r>
      <w:r>
        <w:rPr>
          <w:spacing w:val="-10"/>
        </w:rPr>
        <w:t xml:space="preserve"> </w:t>
      </w:r>
      <w:r>
        <w:rPr>
          <w:spacing w:val="-2"/>
        </w:rPr>
        <w:t>dan</w:t>
      </w:r>
      <w:r>
        <w:rPr>
          <w:spacing w:val="-8"/>
        </w:rPr>
        <w:t xml:space="preserve"> </w:t>
      </w:r>
      <w:r>
        <w:rPr>
          <w:spacing w:val="-2"/>
        </w:rPr>
        <w:t>mesin</w:t>
      </w:r>
      <w:r>
        <w:rPr>
          <w:spacing w:val="-8"/>
        </w:rPr>
        <w:t xml:space="preserve"> </w:t>
      </w:r>
      <w:r>
        <w:rPr>
          <w:spacing w:val="-2"/>
        </w:rPr>
        <w:t>gerinda.</w:t>
      </w:r>
      <w:r>
        <w:rPr>
          <w:spacing w:val="-9"/>
        </w:rPr>
        <w:t xml:space="preserve"> </w:t>
      </w:r>
      <w:r>
        <w:rPr>
          <w:spacing w:val="-2"/>
        </w:rPr>
        <w:t xml:space="preserve">Setiap </w:t>
      </w:r>
      <w:r>
        <w:t>fasilitas saling berkaitan dalam membentuk urutan proses produksi. Oleh karena itu, penempatan fasilitas perlu disesuaikan dengan aliran proses agar perpindahan benda kerja</w:t>
      </w:r>
      <w:r>
        <w:rPr>
          <w:spacing w:val="-1"/>
        </w:rPr>
        <w:t xml:space="preserve"> </w:t>
      </w:r>
      <w:r>
        <w:t>antarstasiun</w:t>
      </w:r>
      <w:r>
        <w:rPr>
          <w:spacing w:val="-2"/>
        </w:rPr>
        <w:t xml:space="preserve"> </w:t>
      </w:r>
      <w:r>
        <w:t>dapat</w:t>
      </w:r>
      <w:r>
        <w:rPr>
          <w:spacing w:val="-2"/>
        </w:rPr>
        <w:t xml:space="preserve"> </w:t>
      </w:r>
      <w:r>
        <w:t>berlangsung</w:t>
      </w:r>
      <w:r>
        <w:rPr>
          <w:spacing w:val="-2"/>
        </w:rPr>
        <w:t xml:space="preserve"> </w:t>
      </w:r>
      <w:r>
        <w:t>secara</w:t>
      </w:r>
      <w:r>
        <w:rPr>
          <w:spacing w:val="-2"/>
        </w:rPr>
        <w:t xml:space="preserve"> </w:t>
      </w:r>
      <w:r>
        <w:t>lebih terarah</w:t>
      </w:r>
      <w:r>
        <w:rPr>
          <w:spacing w:val="-1"/>
        </w:rPr>
        <w:t xml:space="preserve"> </w:t>
      </w:r>
      <w:r>
        <w:t xml:space="preserve">[1], </w:t>
      </w:r>
      <w:r>
        <w:rPr>
          <w:spacing w:val="-4"/>
        </w:rPr>
        <w:t>[2].</w:t>
      </w:r>
    </w:p>
    <w:p w14:paraId="736C44FE" w14:textId="77777777" w:rsidR="000F63C3" w:rsidRDefault="00180BFD">
      <w:pPr>
        <w:pStyle w:val="TeksIsi"/>
        <w:spacing w:line="228" w:lineRule="auto"/>
        <w:ind w:right="40" w:firstLine="214"/>
        <w:jc w:val="both"/>
      </w:pPr>
      <w:r>
        <w:rPr>
          <w:spacing w:val="-2"/>
        </w:rPr>
        <w:t>Pada</w:t>
      </w:r>
      <w:r>
        <w:rPr>
          <w:spacing w:val="-6"/>
        </w:rPr>
        <w:t xml:space="preserve"> </w:t>
      </w:r>
      <w:r>
        <w:rPr>
          <w:spacing w:val="-2"/>
        </w:rPr>
        <w:t>proses</w:t>
      </w:r>
      <w:r>
        <w:rPr>
          <w:spacing w:val="-8"/>
        </w:rPr>
        <w:t xml:space="preserve"> </w:t>
      </w:r>
      <w:r>
        <w:rPr>
          <w:spacing w:val="-2"/>
        </w:rPr>
        <w:t>pemesinan</w:t>
      </w:r>
      <w:r>
        <w:rPr>
          <w:spacing w:val="-5"/>
        </w:rPr>
        <w:t xml:space="preserve"> </w:t>
      </w:r>
      <w:r>
        <w:rPr>
          <w:spacing w:val="-2"/>
        </w:rPr>
        <w:t>roda</w:t>
      </w:r>
      <w:r>
        <w:rPr>
          <w:spacing w:val="-8"/>
        </w:rPr>
        <w:t xml:space="preserve"> </w:t>
      </w:r>
      <w:r>
        <w:rPr>
          <w:spacing w:val="-2"/>
        </w:rPr>
        <w:t>gigi,</w:t>
      </w:r>
      <w:r>
        <w:rPr>
          <w:spacing w:val="-5"/>
        </w:rPr>
        <w:t xml:space="preserve"> </w:t>
      </w:r>
      <w:r>
        <w:rPr>
          <w:spacing w:val="-2"/>
        </w:rPr>
        <w:t>benda</w:t>
      </w:r>
      <w:r>
        <w:rPr>
          <w:spacing w:val="-8"/>
        </w:rPr>
        <w:t xml:space="preserve"> </w:t>
      </w:r>
      <w:r>
        <w:rPr>
          <w:spacing w:val="-2"/>
        </w:rPr>
        <w:t>kerja</w:t>
      </w:r>
      <w:r>
        <w:rPr>
          <w:spacing w:val="-8"/>
        </w:rPr>
        <w:t xml:space="preserve"> </w:t>
      </w:r>
      <w:r>
        <w:rPr>
          <w:spacing w:val="-2"/>
        </w:rPr>
        <w:t>dapat</w:t>
      </w:r>
      <w:r>
        <w:rPr>
          <w:spacing w:val="-6"/>
        </w:rPr>
        <w:t xml:space="preserve"> </w:t>
      </w:r>
      <w:r>
        <w:rPr>
          <w:spacing w:val="-2"/>
        </w:rPr>
        <w:t xml:space="preserve">melalui </w:t>
      </w:r>
      <w:r>
        <w:t>beberapa operasi pemesinan sesuai geometri dan tahapan pembentukannya [2], [3]. Tahapan tersebut menyebabkan benda kerja berpindah secara berurutan dari satu fasilitas ke fasilitas berikutnya. Tata letak yang tidak mendukung hubungan proses dapat meningkatkan lintasan perpindahan benda</w:t>
      </w:r>
      <w:r>
        <w:rPr>
          <w:spacing w:val="-13"/>
        </w:rPr>
        <w:t xml:space="preserve"> </w:t>
      </w:r>
      <w:r>
        <w:t>kerja</w:t>
      </w:r>
      <w:r>
        <w:rPr>
          <w:spacing w:val="-12"/>
        </w:rPr>
        <w:t xml:space="preserve"> </w:t>
      </w:r>
      <w:r>
        <w:t>dan</w:t>
      </w:r>
      <w:r>
        <w:rPr>
          <w:spacing w:val="-13"/>
        </w:rPr>
        <w:t xml:space="preserve"> </w:t>
      </w:r>
      <w:r>
        <w:t>menyebabkan</w:t>
      </w:r>
      <w:r>
        <w:rPr>
          <w:spacing w:val="-12"/>
        </w:rPr>
        <w:t xml:space="preserve"> </w:t>
      </w:r>
      <w:r>
        <w:t>aliran</w:t>
      </w:r>
      <w:r>
        <w:rPr>
          <w:spacing w:val="-13"/>
        </w:rPr>
        <w:t xml:space="preserve"> </w:t>
      </w:r>
      <w:r>
        <w:t>material</w:t>
      </w:r>
      <w:r>
        <w:rPr>
          <w:spacing w:val="-12"/>
        </w:rPr>
        <w:t xml:space="preserve"> </w:t>
      </w:r>
      <w:r>
        <w:t>menjadi</w:t>
      </w:r>
      <w:r>
        <w:rPr>
          <w:spacing w:val="-13"/>
        </w:rPr>
        <w:t xml:space="preserve"> </w:t>
      </w:r>
      <w:r>
        <w:t>kurang efisien [4].</w:t>
      </w:r>
    </w:p>
    <w:p w14:paraId="1B9FC53A" w14:textId="77777777" w:rsidR="000F63C3" w:rsidRDefault="00180BFD">
      <w:pPr>
        <w:pStyle w:val="TeksIsi"/>
        <w:spacing w:line="228" w:lineRule="auto"/>
        <w:ind w:right="39" w:firstLine="214"/>
        <w:jc w:val="both"/>
      </w:pPr>
      <w:r>
        <w:t>Bengkel Bubut Anugrah Teknik merupakan bengkel pemesinan</w:t>
      </w:r>
      <w:r>
        <w:rPr>
          <w:spacing w:val="-5"/>
        </w:rPr>
        <w:t xml:space="preserve"> </w:t>
      </w:r>
      <w:r>
        <w:t>skala</w:t>
      </w:r>
      <w:r>
        <w:rPr>
          <w:spacing w:val="-5"/>
        </w:rPr>
        <w:t xml:space="preserve"> </w:t>
      </w:r>
      <w:r>
        <w:t>kecil</w:t>
      </w:r>
      <w:r>
        <w:rPr>
          <w:spacing w:val="-6"/>
        </w:rPr>
        <w:t xml:space="preserve"> </w:t>
      </w:r>
      <w:r>
        <w:t>dengan</w:t>
      </w:r>
      <w:r>
        <w:rPr>
          <w:spacing w:val="-6"/>
        </w:rPr>
        <w:t xml:space="preserve"> </w:t>
      </w:r>
      <w:r>
        <w:t>area</w:t>
      </w:r>
      <w:r>
        <w:rPr>
          <w:spacing w:val="-5"/>
        </w:rPr>
        <w:t xml:space="preserve"> </w:t>
      </w:r>
      <w:r>
        <w:t>produksi</w:t>
      </w:r>
      <w:r>
        <w:rPr>
          <w:spacing w:val="-6"/>
        </w:rPr>
        <w:t xml:space="preserve"> </w:t>
      </w:r>
      <w:r>
        <w:t>berukuran</w:t>
      </w:r>
      <w:r>
        <w:rPr>
          <w:spacing w:val="-6"/>
        </w:rPr>
        <w:t xml:space="preserve"> </w:t>
      </w:r>
      <w:r>
        <w:t>6</w:t>
      </w:r>
      <w:r>
        <w:rPr>
          <w:spacing w:val="-5"/>
        </w:rPr>
        <w:t xml:space="preserve"> </w:t>
      </w:r>
      <w:r>
        <w:t>m</w:t>
      </w:r>
      <w:r>
        <w:rPr>
          <w:spacing w:val="-7"/>
        </w:rPr>
        <w:t xml:space="preserve"> </w:t>
      </w:r>
      <w:r>
        <w:t xml:space="preserve">× 10 m atau 60 m². Proses pemesinan roda gigi yang dianalisis melibatkan enam stasiun kerja dengan urutan A–B–C–D–E–F, yaitu meja penyimpanan material, mesin gergaji, mesin bubut utama, mesin frais, mesin bor duduk, dan meja mesin gerinda duduk. Berdasarkan hasil observasi dan pengukuran </w:t>
      </w:r>
      <w:r>
        <w:rPr>
          <w:spacing w:val="-2"/>
        </w:rPr>
        <w:t>kondisi</w:t>
      </w:r>
      <w:r>
        <w:rPr>
          <w:spacing w:val="-5"/>
        </w:rPr>
        <w:t xml:space="preserve"> </w:t>
      </w:r>
      <w:r>
        <w:rPr>
          <w:spacing w:val="-2"/>
        </w:rPr>
        <w:t>awal,</w:t>
      </w:r>
      <w:r>
        <w:rPr>
          <w:spacing w:val="-4"/>
        </w:rPr>
        <w:t xml:space="preserve"> </w:t>
      </w:r>
      <w:r>
        <w:rPr>
          <w:spacing w:val="-2"/>
        </w:rPr>
        <w:t>susunan</w:t>
      </w:r>
      <w:r>
        <w:rPr>
          <w:spacing w:val="-4"/>
        </w:rPr>
        <w:t xml:space="preserve"> </w:t>
      </w:r>
      <w:r>
        <w:rPr>
          <w:spacing w:val="-2"/>
        </w:rPr>
        <w:t>fasilitas belum</w:t>
      </w:r>
      <w:r>
        <w:rPr>
          <w:spacing w:val="-5"/>
        </w:rPr>
        <w:t xml:space="preserve"> </w:t>
      </w:r>
      <w:r>
        <w:rPr>
          <w:spacing w:val="-2"/>
        </w:rPr>
        <w:t>sepenuhnya</w:t>
      </w:r>
      <w:r>
        <w:rPr>
          <w:spacing w:val="-5"/>
        </w:rPr>
        <w:t xml:space="preserve"> </w:t>
      </w:r>
      <w:r>
        <w:rPr>
          <w:spacing w:val="-2"/>
        </w:rPr>
        <w:t xml:space="preserve">mendukung </w:t>
      </w:r>
      <w:r>
        <w:t>urutan proses tersebut. Total jarak perpindahan benda kerja pada tata letak awal mencapai 10,07 m.</w:t>
      </w:r>
    </w:p>
    <w:p w14:paraId="5B5E0CC6" w14:textId="77777777" w:rsidR="000F63C3" w:rsidRDefault="00180BFD">
      <w:pPr>
        <w:pStyle w:val="TeksIsi"/>
        <w:spacing w:before="1" w:line="228" w:lineRule="auto"/>
        <w:ind w:right="40" w:firstLine="214"/>
        <w:jc w:val="both"/>
      </w:pPr>
      <w:r>
        <w:t>Beberapa penelitian sebelumnya telah menerapkan Systematic</w:t>
      </w:r>
      <w:r>
        <w:rPr>
          <w:spacing w:val="-9"/>
        </w:rPr>
        <w:t xml:space="preserve"> </w:t>
      </w:r>
      <w:r>
        <w:t>Layout</w:t>
      </w:r>
      <w:r>
        <w:rPr>
          <w:spacing w:val="-9"/>
        </w:rPr>
        <w:t xml:space="preserve"> </w:t>
      </w:r>
      <w:r>
        <w:t>Planning</w:t>
      </w:r>
      <w:r>
        <w:rPr>
          <w:spacing w:val="-9"/>
        </w:rPr>
        <w:t xml:space="preserve"> </w:t>
      </w:r>
      <w:r>
        <w:t>(SLP)</w:t>
      </w:r>
      <w:r>
        <w:rPr>
          <w:spacing w:val="-9"/>
        </w:rPr>
        <w:t xml:space="preserve"> </w:t>
      </w:r>
      <w:r>
        <w:t>untuk</w:t>
      </w:r>
      <w:r>
        <w:rPr>
          <w:spacing w:val="-9"/>
        </w:rPr>
        <w:t xml:space="preserve"> </w:t>
      </w:r>
      <w:r>
        <w:t>perbaikan</w:t>
      </w:r>
      <w:r>
        <w:rPr>
          <w:spacing w:val="-8"/>
        </w:rPr>
        <w:t xml:space="preserve"> </w:t>
      </w:r>
      <w:r>
        <w:t>tata</w:t>
      </w:r>
      <w:r>
        <w:rPr>
          <w:spacing w:val="-9"/>
        </w:rPr>
        <w:t xml:space="preserve"> </w:t>
      </w:r>
      <w:r>
        <w:t>letak fasilitas. Putra [1] menerapkan pendekatan tata letak pada objek bengkel bubut dan las, sedangkan Saputra et al. [5] menggunakan SLP untuk mengurangi jarak perpindahan material. Systematic Layout Planning mengintegrasikan analisis</w:t>
      </w:r>
      <w:r>
        <w:rPr>
          <w:spacing w:val="-12"/>
        </w:rPr>
        <w:t xml:space="preserve"> </w:t>
      </w:r>
      <w:r>
        <w:t>aliran</w:t>
      </w:r>
      <w:r>
        <w:rPr>
          <w:spacing w:val="-11"/>
        </w:rPr>
        <w:t xml:space="preserve"> </w:t>
      </w:r>
      <w:r>
        <w:t>material,</w:t>
      </w:r>
      <w:r>
        <w:rPr>
          <w:spacing w:val="-12"/>
        </w:rPr>
        <w:t xml:space="preserve"> </w:t>
      </w:r>
      <w:r>
        <w:t>hubungan</w:t>
      </w:r>
      <w:r>
        <w:rPr>
          <w:spacing w:val="-13"/>
        </w:rPr>
        <w:t xml:space="preserve"> </w:t>
      </w:r>
      <w:r>
        <w:t>aktivitas,</w:t>
      </w:r>
      <w:r>
        <w:rPr>
          <w:spacing w:val="-11"/>
        </w:rPr>
        <w:t xml:space="preserve"> </w:t>
      </w:r>
      <w:r>
        <w:t>kebutuhan</w:t>
      </w:r>
      <w:r>
        <w:rPr>
          <w:spacing w:val="-13"/>
        </w:rPr>
        <w:t xml:space="preserve"> </w:t>
      </w:r>
      <w:r>
        <w:t>ruang, dan batasan dalam penyusunan tata letak [6].</w:t>
      </w:r>
    </w:p>
    <w:p w14:paraId="421CE571" w14:textId="77777777" w:rsidR="000F63C3" w:rsidRDefault="00180BFD">
      <w:pPr>
        <w:pStyle w:val="TeksIsi"/>
        <w:spacing w:line="228" w:lineRule="auto"/>
        <w:ind w:right="39" w:firstLine="214"/>
        <w:jc w:val="both"/>
      </w:pPr>
      <w:r>
        <w:t>Berbeda dari penelitian sebelumnya, penelitian ini difokuskan pada bengkel bubut skala kecil dengan sistem produksi berbasis pesanan dan menggunakan aliran proses pemesinan roda gigi sebagai dasar utama perancangan tata letak. Penelitian tidak hanya mempertimbangkan hubungan kedekatan antarstasiun, tetapi juga karakteristik fasilitas pemesinan,</w:t>
      </w:r>
      <w:r>
        <w:rPr>
          <w:spacing w:val="1"/>
        </w:rPr>
        <w:t xml:space="preserve"> </w:t>
      </w:r>
      <w:r>
        <w:t>fasilitas</w:t>
      </w:r>
      <w:r>
        <w:rPr>
          <w:spacing w:val="2"/>
        </w:rPr>
        <w:t xml:space="preserve"> </w:t>
      </w:r>
      <w:r>
        <w:t>yang</w:t>
      </w:r>
      <w:r>
        <w:rPr>
          <w:spacing w:val="1"/>
        </w:rPr>
        <w:t xml:space="preserve"> </w:t>
      </w:r>
      <w:r>
        <w:t>dapat</w:t>
      </w:r>
      <w:r>
        <w:rPr>
          <w:spacing w:val="2"/>
        </w:rPr>
        <w:t xml:space="preserve"> </w:t>
      </w:r>
      <w:r>
        <w:t>dan</w:t>
      </w:r>
      <w:r>
        <w:rPr>
          <w:spacing w:val="3"/>
        </w:rPr>
        <w:t xml:space="preserve"> </w:t>
      </w:r>
      <w:r>
        <w:t>tidak</w:t>
      </w:r>
      <w:r>
        <w:rPr>
          <w:spacing w:val="2"/>
        </w:rPr>
        <w:t xml:space="preserve"> </w:t>
      </w:r>
      <w:r>
        <w:t>dapat</w:t>
      </w:r>
      <w:r>
        <w:rPr>
          <w:spacing w:val="2"/>
        </w:rPr>
        <w:t xml:space="preserve"> </w:t>
      </w:r>
      <w:r>
        <w:rPr>
          <w:spacing w:val="-2"/>
        </w:rPr>
        <w:t>dipindahkan,</w:t>
      </w:r>
    </w:p>
    <w:p w14:paraId="699AEDE6" w14:textId="77777777" w:rsidR="000F63C3" w:rsidRDefault="000F63C3">
      <w:pPr>
        <w:pStyle w:val="TeksIsi"/>
        <w:spacing w:line="228" w:lineRule="auto"/>
        <w:jc w:val="both"/>
        <w:sectPr w:rsidR="000F63C3">
          <w:type w:val="continuous"/>
          <w:pgSz w:w="11910" w:h="16840"/>
          <w:pgMar w:top="460" w:right="850" w:bottom="280" w:left="850" w:header="720" w:footer="720" w:gutter="0"/>
          <w:cols w:num="2" w:space="720" w:equalWidth="0">
            <w:col w:w="4925" w:space="317"/>
            <w:col w:w="4968"/>
          </w:cols>
        </w:sectPr>
      </w:pPr>
    </w:p>
    <w:p w14:paraId="77A58630" w14:textId="77777777" w:rsidR="000F63C3" w:rsidRDefault="00180BFD">
      <w:pPr>
        <w:pStyle w:val="TeksIsi"/>
        <w:spacing w:before="82" w:line="228" w:lineRule="auto"/>
        <w:ind w:right="2"/>
        <w:jc w:val="both"/>
      </w:pPr>
      <w:r>
        <w:lastRenderedPageBreak/>
        <w:t>kebutuhan ruang</w:t>
      </w:r>
      <w:r>
        <w:rPr>
          <w:spacing w:val="-1"/>
        </w:rPr>
        <w:t xml:space="preserve"> </w:t>
      </w:r>
      <w:r>
        <w:t>kerja, serta</w:t>
      </w:r>
      <w:r>
        <w:rPr>
          <w:spacing w:val="-1"/>
        </w:rPr>
        <w:t xml:space="preserve"> </w:t>
      </w:r>
      <w:r>
        <w:t>urutan teknis</w:t>
      </w:r>
      <w:r>
        <w:rPr>
          <w:spacing w:val="-1"/>
        </w:rPr>
        <w:t xml:space="preserve"> </w:t>
      </w:r>
      <w:r>
        <w:t>proses</w:t>
      </w:r>
      <w:r>
        <w:rPr>
          <w:spacing w:val="-1"/>
        </w:rPr>
        <w:t xml:space="preserve"> </w:t>
      </w:r>
      <w:r>
        <w:t>pembuatan roda gigi.</w:t>
      </w:r>
    </w:p>
    <w:p w14:paraId="2419E663" w14:textId="77777777" w:rsidR="000F63C3" w:rsidRDefault="00180BFD">
      <w:pPr>
        <w:pStyle w:val="TeksIsi"/>
        <w:spacing w:line="228" w:lineRule="auto"/>
        <w:ind w:right="1" w:firstLine="214"/>
        <w:jc w:val="both"/>
      </w:pPr>
      <w:r>
        <w:t>Berdasarkan permasalahan tersebut, penelitian ini bertujuan merancang tata letak fasilitas Bengkel Bubut Anugrah Teknik berdasarkan aliran proses pemesinan roda gigi</w:t>
      </w:r>
      <w:r>
        <w:rPr>
          <w:spacing w:val="-13"/>
        </w:rPr>
        <w:t xml:space="preserve"> </w:t>
      </w:r>
      <w:r>
        <w:t>menggunakan</w:t>
      </w:r>
      <w:r>
        <w:rPr>
          <w:spacing w:val="-12"/>
        </w:rPr>
        <w:t xml:space="preserve"> </w:t>
      </w:r>
      <w:r>
        <w:t>metode</w:t>
      </w:r>
      <w:r>
        <w:rPr>
          <w:spacing w:val="-13"/>
        </w:rPr>
        <w:t xml:space="preserve"> </w:t>
      </w:r>
      <w:r>
        <w:t>SLP.</w:t>
      </w:r>
      <w:r>
        <w:rPr>
          <w:spacing w:val="-12"/>
        </w:rPr>
        <w:t xml:space="preserve"> </w:t>
      </w:r>
      <w:r>
        <w:t>Tata</w:t>
      </w:r>
      <w:r>
        <w:rPr>
          <w:spacing w:val="-13"/>
        </w:rPr>
        <w:t xml:space="preserve"> </w:t>
      </w:r>
      <w:r>
        <w:t>letak</w:t>
      </w:r>
      <w:r>
        <w:rPr>
          <w:spacing w:val="-12"/>
        </w:rPr>
        <w:t xml:space="preserve"> </w:t>
      </w:r>
      <w:r>
        <w:t>awal</w:t>
      </w:r>
      <w:r>
        <w:rPr>
          <w:spacing w:val="-13"/>
        </w:rPr>
        <w:t xml:space="preserve"> </w:t>
      </w:r>
      <w:r>
        <w:t>dan</w:t>
      </w:r>
      <w:r>
        <w:rPr>
          <w:spacing w:val="-12"/>
        </w:rPr>
        <w:t xml:space="preserve"> </w:t>
      </w:r>
      <w:r>
        <w:t>tata</w:t>
      </w:r>
      <w:r>
        <w:rPr>
          <w:spacing w:val="-13"/>
        </w:rPr>
        <w:t xml:space="preserve"> </w:t>
      </w:r>
      <w:r>
        <w:t>letak usulan</w:t>
      </w:r>
      <w:r>
        <w:rPr>
          <w:spacing w:val="-13"/>
        </w:rPr>
        <w:t xml:space="preserve"> </w:t>
      </w:r>
      <w:r>
        <w:t>dibandingkan</w:t>
      </w:r>
      <w:r>
        <w:rPr>
          <w:spacing w:val="-12"/>
        </w:rPr>
        <w:t xml:space="preserve"> </w:t>
      </w:r>
      <w:r>
        <w:t>berdasarkan</w:t>
      </w:r>
      <w:r>
        <w:rPr>
          <w:spacing w:val="-13"/>
        </w:rPr>
        <w:t xml:space="preserve"> </w:t>
      </w:r>
      <w:r>
        <w:t>jarak</w:t>
      </w:r>
      <w:r>
        <w:rPr>
          <w:spacing w:val="-12"/>
        </w:rPr>
        <w:t xml:space="preserve"> </w:t>
      </w:r>
      <w:r>
        <w:t>perpindahan</w:t>
      </w:r>
      <w:r>
        <w:rPr>
          <w:spacing w:val="-13"/>
        </w:rPr>
        <w:t xml:space="preserve"> </w:t>
      </w:r>
      <w:r>
        <w:t>material, load-distance, dan indikator massa-jarak untuk mengetahui perubahan yang dihasilkan dari perancangan tata letak.</w:t>
      </w:r>
    </w:p>
    <w:p w14:paraId="10A81CB0" w14:textId="77777777" w:rsidR="000F63C3" w:rsidRDefault="00180BFD">
      <w:pPr>
        <w:pStyle w:val="DaftarParagraf"/>
        <w:numPr>
          <w:ilvl w:val="0"/>
          <w:numId w:val="4"/>
        </w:numPr>
        <w:tabs>
          <w:tab w:val="left" w:pos="1569"/>
        </w:tabs>
        <w:spacing w:before="160"/>
        <w:ind w:left="1569" w:hanging="305"/>
        <w:jc w:val="left"/>
        <w:rPr>
          <w:sz w:val="20"/>
        </w:rPr>
      </w:pPr>
      <w:r>
        <w:rPr>
          <w:spacing w:val="-2"/>
          <w:sz w:val="20"/>
        </w:rPr>
        <w:t>METODE PENELITIAN</w:t>
      </w:r>
    </w:p>
    <w:p w14:paraId="1C6152AC" w14:textId="77777777" w:rsidR="000F63C3" w:rsidRDefault="00180BFD">
      <w:pPr>
        <w:pStyle w:val="DaftarParagraf"/>
        <w:numPr>
          <w:ilvl w:val="0"/>
          <w:numId w:val="3"/>
        </w:numPr>
        <w:tabs>
          <w:tab w:val="left" w:pos="328"/>
        </w:tabs>
        <w:spacing w:before="119"/>
        <w:ind w:left="328" w:hanging="286"/>
        <w:jc w:val="both"/>
        <w:rPr>
          <w:i/>
          <w:sz w:val="20"/>
        </w:rPr>
      </w:pPr>
      <w:r>
        <w:rPr>
          <w:i/>
          <w:sz w:val="20"/>
        </w:rPr>
        <w:t>Research</w:t>
      </w:r>
      <w:r>
        <w:rPr>
          <w:i/>
          <w:spacing w:val="-1"/>
          <w:sz w:val="20"/>
        </w:rPr>
        <w:t xml:space="preserve"> </w:t>
      </w:r>
      <w:r>
        <w:rPr>
          <w:i/>
          <w:sz w:val="20"/>
        </w:rPr>
        <w:t>Object</w:t>
      </w:r>
      <w:r>
        <w:rPr>
          <w:i/>
          <w:spacing w:val="-2"/>
          <w:sz w:val="20"/>
        </w:rPr>
        <w:t xml:space="preserve"> </w:t>
      </w:r>
      <w:r>
        <w:rPr>
          <w:i/>
          <w:sz w:val="20"/>
        </w:rPr>
        <w:t>and</w:t>
      </w:r>
      <w:r>
        <w:rPr>
          <w:i/>
          <w:spacing w:val="-2"/>
          <w:sz w:val="20"/>
        </w:rPr>
        <w:t xml:space="preserve"> </w:t>
      </w:r>
      <w:r>
        <w:rPr>
          <w:i/>
          <w:sz w:val="20"/>
        </w:rPr>
        <w:t xml:space="preserve">Data </w:t>
      </w:r>
      <w:r>
        <w:rPr>
          <w:i/>
          <w:spacing w:val="-2"/>
          <w:sz w:val="20"/>
        </w:rPr>
        <w:t>Collection</w:t>
      </w:r>
    </w:p>
    <w:p w14:paraId="5CAD55F1" w14:textId="77777777" w:rsidR="000F63C3" w:rsidRDefault="00180BFD">
      <w:pPr>
        <w:pStyle w:val="TeksIsi"/>
        <w:spacing w:before="61" w:line="228" w:lineRule="auto"/>
        <w:ind w:firstLine="216"/>
        <w:jc w:val="both"/>
      </w:pPr>
      <w:r>
        <w:t>Penelitian dilakukan pada area produksi Bengkel Bubut Anugrah Teknik dengan luas 60 m². Objek penelitian adalah tata</w:t>
      </w:r>
      <w:r>
        <w:rPr>
          <w:spacing w:val="-6"/>
        </w:rPr>
        <w:t xml:space="preserve"> </w:t>
      </w:r>
      <w:r>
        <w:t>letak</w:t>
      </w:r>
      <w:r>
        <w:rPr>
          <w:spacing w:val="-5"/>
        </w:rPr>
        <w:t xml:space="preserve"> </w:t>
      </w:r>
      <w:r>
        <w:t>fasilitas</w:t>
      </w:r>
      <w:r>
        <w:rPr>
          <w:spacing w:val="-6"/>
        </w:rPr>
        <w:t xml:space="preserve"> </w:t>
      </w:r>
      <w:r>
        <w:t>yang</w:t>
      </w:r>
      <w:r>
        <w:rPr>
          <w:spacing w:val="-7"/>
        </w:rPr>
        <w:t xml:space="preserve"> </w:t>
      </w:r>
      <w:r>
        <w:t>terlibat</w:t>
      </w:r>
      <w:r>
        <w:rPr>
          <w:spacing w:val="-6"/>
        </w:rPr>
        <w:t xml:space="preserve"> </w:t>
      </w:r>
      <w:r>
        <w:t>dalam</w:t>
      </w:r>
      <w:r>
        <w:rPr>
          <w:spacing w:val="-6"/>
        </w:rPr>
        <w:t xml:space="preserve"> </w:t>
      </w:r>
      <w:r>
        <w:t>proses</w:t>
      </w:r>
      <w:r>
        <w:rPr>
          <w:spacing w:val="-7"/>
        </w:rPr>
        <w:t xml:space="preserve"> </w:t>
      </w:r>
      <w:r>
        <w:t>pembuatan</w:t>
      </w:r>
      <w:r>
        <w:rPr>
          <w:spacing w:val="-5"/>
        </w:rPr>
        <w:t xml:space="preserve"> </w:t>
      </w:r>
      <w:r>
        <w:t xml:space="preserve">roda gigi dengan urutan A–B–C–D–E–F. Data diperoleh melalui observasi, wawancara, pengukuran langsung, penimbangan, dan dokumentasi. Pengukuran dilakukan terhadap dimensi area, ukuran fasilitas, serta jarak perpindahan benda kerja </w:t>
      </w:r>
      <w:r>
        <w:rPr>
          <w:spacing w:val="-2"/>
        </w:rPr>
        <w:t>antarstasiun.</w:t>
      </w:r>
    </w:p>
    <w:p w14:paraId="00C6E701" w14:textId="77777777" w:rsidR="000F63C3" w:rsidRDefault="00180BFD">
      <w:pPr>
        <w:pStyle w:val="TeksIsi"/>
        <w:spacing w:line="228" w:lineRule="auto"/>
        <w:ind w:firstLine="216"/>
        <w:jc w:val="both"/>
      </w:pPr>
      <w:r>
        <w:t>Karakteristik benda kerja yang digunakan dalam analisis meliputi diameter luar 100 mm, diameter lubang 30 mm, ketebalan 25 mm, dan massa aktual 1,3 kg. Frekuensi perpindahan</w:t>
      </w:r>
      <w:r>
        <w:rPr>
          <w:spacing w:val="-11"/>
        </w:rPr>
        <w:t xml:space="preserve"> </w:t>
      </w:r>
      <w:r>
        <w:t>ditetapkan</w:t>
      </w:r>
      <w:r>
        <w:rPr>
          <w:spacing w:val="-10"/>
        </w:rPr>
        <w:t xml:space="preserve"> </w:t>
      </w:r>
      <w:r>
        <w:t>berdasarkan</w:t>
      </w:r>
      <w:r>
        <w:rPr>
          <w:spacing w:val="-11"/>
        </w:rPr>
        <w:t xml:space="preserve"> </w:t>
      </w:r>
      <w:r>
        <w:t>data</w:t>
      </w:r>
      <w:r>
        <w:rPr>
          <w:spacing w:val="-10"/>
        </w:rPr>
        <w:t xml:space="preserve"> </w:t>
      </w:r>
      <w:r>
        <w:t>pekerjaan</w:t>
      </w:r>
      <w:r>
        <w:rPr>
          <w:spacing w:val="-10"/>
        </w:rPr>
        <w:t xml:space="preserve"> </w:t>
      </w:r>
      <w:r>
        <w:t>sebanyak 50</w:t>
      </w:r>
      <w:r>
        <w:rPr>
          <w:spacing w:val="-2"/>
        </w:rPr>
        <w:t xml:space="preserve"> </w:t>
      </w:r>
      <w:r>
        <w:t>benda</w:t>
      </w:r>
      <w:r>
        <w:rPr>
          <w:spacing w:val="-2"/>
        </w:rPr>
        <w:t xml:space="preserve"> </w:t>
      </w:r>
      <w:r>
        <w:t>kerja</w:t>
      </w:r>
      <w:r>
        <w:rPr>
          <w:spacing w:val="-4"/>
        </w:rPr>
        <w:t xml:space="preserve"> </w:t>
      </w:r>
      <w:r>
        <w:t>dalam</w:t>
      </w:r>
      <w:r>
        <w:rPr>
          <w:spacing w:val="-2"/>
        </w:rPr>
        <w:t xml:space="preserve"> </w:t>
      </w:r>
      <w:r>
        <w:t>satu</w:t>
      </w:r>
      <w:r>
        <w:rPr>
          <w:spacing w:val="-2"/>
        </w:rPr>
        <w:t xml:space="preserve"> </w:t>
      </w:r>
      <w:r>
        <w:t>periode</w:t>
      </w:r>
      <w:r>
        <w:rPr>
          <w:spacing w:val="-2"/>
        </w:rPr>
        <w:t xml:space="preserve"> </w:t>
      </w:r>
      <w:r>
        <w:t>pekerjaan</w:t>
      </w:r>
      <w:r>
        <w:rPr>
          <w:spacing w:val="-2"/>
        </w:rPr>
        <w:t xml:space="preserve"> </w:t>
      </w:r>
      <w:r>
        <w:t>yang</w:t>
      </w:r>
      <w:r>
        <w:rPr>
          <w:spacing w:val="-2"/>
        </w:rPr>
        <w:t xml:space="preserve"> </w:t>
      </w:r>
      <w:r>
        <w:t>dianalisis. Informasi fasilitas yang dapat dan tidak dapat dipindahkan diperoleh melalui observasi dan wawancara dengan pemilik atau operator bengkel.</w:t>
      </w:r>
    </w:p>
    <w:p w14:paraId="6998CCC7" w14:textId="77777777" w:rsidR="000F63C3" w:rsidRDefault="00180BFD">
      <w:pPr>
        <w:pStyle w:val="DaftarParagraf"/>
        <w:numPr>
          <w:ilvl w:val="0"/>
          <w:numId w:val="3"/>
        </w:numPr>
        <w:tabs>
          <w:tab w:val="left" w:pos="328"/>
        </w:tabs>
        <w:spacing w:before="120"/>
        <w:ind w:left="328" w:hanging="286"/>
        <w:jc w:val="both"/>
        <w:rPr>
          <w:i/>
          <w:sz w:val="20"/>
        </w:rPr>
      </w:pPr>
      <w:r>
        <w:rPr>
          <w:i/>
          <w:sz w:val="20"/>
        </w:rPr>
        <w:t>Systematic</w:t>
      </w:r>
      <w:r>
        <w:rPr>
          <w:i/>
          <w:spacing w:val="-3"/>
          <w:sz w:val="20"/>
        </w:rPr>
        <w:t xml:space="preserve"> </w:t>
      </w:r>
      <w:r>
        <w:rPr>
          <w:i/>
          <w:sz w:val="20"/>
        </w:rPr>
        <w:t>Layout</w:t>
      </w:r>
      <w:r>
        <w:rPr>
          <w:i/>
          <w:spacing w:val="-3"/>
          <w:sz w:val="20"/>
        </w:rPr>
        <w:t xml:space="preserve"> </w:t>
      </w:r>
      <w:r>
        <w:rPr>
          <w:i/>
          <w:sz w:val="20"/>
        </w:rPr>
        <w:t>Planning</w:t>
      </w:r>
      <w:r>
        <w:rPr>
          <w:i/>
          <w:spacing w:val="-2"/>
          <w:sz w:val="20"/>
        </w:rPr>
        <w:t xml:space="preserve"> Procedure</w:t>
      </w:r>
    </w:p>
    <w:p w14:paraId="25F4F012" w14:textId="77777777" w:rsidR="000F63C3" w:rsidRDefault="00180BFD">
      <w:pPr>
        <w:pStyle w:val="TeksIsi"/>
        <w:spacing w:before="60" w:line="228" w:lineRule="auto"/>
        <w:ind w:firstLine="216"/>
        <w:jc w:val="both"/>
      </w:pPr>
      <w:r>
        <w:t>Perancangan tata letak dilakukan menggunakan metode Systematic Layout Planning (SLP) [6]. Tahapan analisis dimulai dengan identifikasi urutan proses pemesinan dan penyusunan</w:t>
      </w:r>
      <w:r>
        <w:rPr>
          <w:spacing w:val="-11"/>
        </w:rPr>
        <w:t xml:space="preserve"> </w:t>
      </w:r>
      <w:r>
        <w:t>route</w:t>
      </w:r>
      <w:r>
        <w:rPr>
          <w:spacing w:val="-10"/>
        </w:rPr>
        <w:t xml:space="preserve"> </w:t>
      </w:r>
      <w:r>
        <w:t>sheet.</w:t>
      </w:r>
      <w:r>
        <w:rPr>
          <w:spacing w:val="-10"/>
        </w:rPr>
        <w:t xml:space="preserve"> </w:t>
      </w:r>
      <w:r>
        <w:t>Urutan</w:t>
      </w:r>
      <w:r>
        <w:rPr>
          <w:spacing w:val="-9"/>
        </w:rPr>
        <w:t xml:space="preserve"> </w:t>
      </w:r>
      <w:r>
        <w:t>proses</w:t>
      </w:r>
      <w:r>
        <w:rPr>
          <w:spacing w:val="-11"/>
        </w:rPr>
        <w:t xml:space="preserve"> </w:t>
      </w:r>
      <w:r>
        <w:t>yang</w:t>
      </w:r>
      <w:r>
        <w:rPr>
          <w:spacing w:val="-11"/>
        </w:rPr>
        <w:t xml:space="preserve"> </w:t>
      </w:r>
      <w:r>
        <w:t>dianalisis</w:t>
      </w:r>
      <w:r>
        <w:rPr>
          <w:spacing w:val="-10"/>
        </w:rPr>
        <w:t xml:space="preserve"> </w:t>
      </w:r>
      <w:r>
        <w:t>adalah A→B→C→D→E→F. Jarak perpindahan benda kerja pada tata letak awal diukur untuk pasangan yang mempunyai hubungan</w:t>
      </w:r>
      <w:r>
        <w:rPr>
          <w:spacing w:val="-2"/>
        </w:rPr>
        <w:t xml:space="preserve"> </w:t>
      </w:r>
      <w:r>
        <w:t>proses</w:t>
      </w:r>
      <w:r>
        <w:rPr>
          <w:spacing w:val="-1"/>
        </w:rPr>
        <w:t xml:space="preserve"> </w:t>
      </w:r>
      <w:r>
        <w:t>langsung,</w:t>
      </w:r>
      <w:r>
        <w:rPr>
          <w:spacing w:val="-2"/>
        </w:rPr>
        <w:t xml:space="preserve"> </w:t>
      </w:r>
      <w:r>
        <w:t>yaitu A–B,</w:t>
      </w:r>
      <w:r>
        <w:rPr>
          <w:spacing w:val="-1"/>
        </w:rPr>
        <w:t xml:space="preserve"> </w:t>
      </w:r>
      <w:r>
        <w:t>B–C,</w:t>
      </w:r>
      <w:r>
        <w:rPr>
          <w:spacing w:val="-1"/>
        </w:rPr>
        <w:t xml:space="preserve"> </w:t>
      </w:r>
      <w:r>
        <w:t>C–D,</w:t>
      </w:r>
      <w:r>
        <w:rPr>
          <w:spacing w:val="-2"/>
        </w:rPr>
        <w:t xml:space="preserve"> </w:t>
      </w:r>
      <w:r>
        <w:t>D–E,</w:t>
      </w:r>
      <w:r>
        <w:rPr>
          <w:spacing w:val="-2"/>
        </w:rPr>
        <w:t xml:space="preserve"> </w:t>
      </w:r>
      <w:r>
        <w:t xml:space="preserve">dan </w:t>
      </w:r>
      <w:r>
        <w:rPr>
          <w:spacing w:val="-4"/>
        </w:rPr>
        <w:t>E–F.</w:t>
      </w:r>
    </w:p>
    <w:p w14:paraId="40AAB88F" w14:textId="77777777" w:rsidR="000F63C3" w:rsidRDefault="00180BFD">
      <w:pPr>
        <w:pStyle w:val="TeksIsi"/>
        <w:spacing w:before="1" w:line="228" w:lineRule="auto"/>
        <w:ind w:firstLine="216"/>
        <w:jc w:val="both"/>
      </w:pPr>
      <w:r>
        <w:t>Hubungan</w:t>
      </w:r>
      <w:r>
        <w:rPr>
          <w:spacing w:val="-13"/>
        </w:rPr>
        <w:t xml:space="preserve"> </w:t>
      </w:r>
      <w:r>
        <w:t>kedekatan</w:t>
      </w:r>
      <w:r>
        <w:rPr>
          <w:spacing w:val="-12"/>
        </w:rPr>
        <w:t xml:space="preserve"> </w:t>
      </w:r>
      <w:r>
        <w:t>antarstasiun</w:t>
      </w:r>
      <w:r>
        <w:rPr>
          <w:spacing w:val="-13"/>
        </w:rPr>
        <w:t xml:space="preserve"> </w:t>
      </w:r>
      <w:r>
        <w:t>dianalisis</w:t>
      </w:r>
      <w:r>
        <w:rPr>
          <w:spacing w:val="-12"/>
        </w:rPr>
        <w:t xml:space="preserve"> </w:t>
      </w:r>
      <w:r>
        <w:t xml:space="preserve">menggunakan Activity Relationship Chart (ARC) dengan mempertimbangkan urutan proses, frekuensi perpindahan benda kerja, kemudahan perpindahan material, kebutuhan ruang kerja, dan pertimbangan teknis fasilitas. Hasil ARC </w:t>
      </w:r>
      <w:r>
        <w:rPr>
          <w:spacing w:val="-2"/>
        </w:rPr>
        <w:t>dikembangkan</w:t>
      </w:r>
      <w:r>
        <w:rPr>
          <w:spacing w:val="-11"/>
        </w:rPr>
        <w:t xml:space="preserve"> </w:t>
      </w:r>
      <w:r>
        <w:rPr>
          <w:spacing w:val="-2"/>
        </w:rPr>
        <w:t>menjadi</w:t>
      </w:r>
      <w:r>
        <w:rPr>
          <w:spacing w:val="-10"/>
        </w:rPr>
        <w:t xml:space="preserve"> </w:t>
      </w:r>
      <w:r>
        <w:rPr>
          <w:spacing w:val="-2"/>
        </w:rPr>
        <w:t>Activity</w:t>
      </w:r>
      <w:r>
        <w:rPr>
          <w:spacing w:val="-10"/>
        </w:rPr>
        <w:t xml:space="preserve"> </w:t>
      </w:r>
      <w:r>
        <w:rPr>
          <w:spacing w:val="-2"/>
        </w:rPr>
        <w:t>Relationship</w:t>
      </w:r>
      <w:r>
        <w:rPr>
          <w:spacing w:val="-9"/>
        </w:rPr>
        <w:t xml:space="preserve"> </w:t>
      </w:r>
      <w:r>
        <w:rPr>
          <w:spacing w:val="-2"/>
        </w:rPr>
        <w:t>Diagram</w:t>
      </w:r>
      <w:r>
        <w:rPr>
          <w:spacing w:val="-10"/>
        </w:rPr>
        <w:t xml:space="preserve"> </w:t>
      </w:r>
      <w:r>
        <w:rPr>
          <w:spacing w:val="-2"/>
        </w:rPr>
        <w:t xml:space="preserve">(ARD) </w:t>
      </w:r>
      <w:r>
        <w:t>sebagai</w:t>
      </w:r>
      <w:r>
        <w:rPr>
          <w:spacing w:val="-7"/>
        </w:rPr>
        <w:t xml:space="preserve"> </w:t>
      </w:r>
      <w:r>
        <w:t>dasar</w:t>
      </w:r>
      <w:r>
        <w:rPr>
          <w:spacing w:val="-6"/>
        </w:rPr>
        <w:t xml:space="preserve"> </w:t>
      </w:r>
      <w:r>
        <w:t>penyusunan</w:t>
      </w:r>
      <w:r>
        <w:rPr>
          <w:spacing w:val="-6"/>
        </w:rPr>
        <w:t xml:space="preserve"> </w:t>
      </w:r>
      <w:r>
        <w:t>tata</w:t>
      </w:r>
      <w:r>
        <w:rPr>
          <w:spacing w:val="-7"/>
        </w:rPr>
        <w:t xml:space="preserve"> </w:t>
      </w:r>
      <w:r>
        <w:t>letak</w:t>
      </w:r>
      <w:r>
        <w:rPr>
          <w:spacing w:val="-6"/>
        </w:rPr>
        <w:t xml:space="preserve"> </w:t>
      </w:r>
      <w:r>
        <w:t>usulan.</w:t>
      </w:r>
      <w:r>
        <w:rPr>
          <w:spacing w:val="-8"/>
        </w:rPr>
        <w:t xml:space="preserve"> </w:t>
      </w:r>
      <w:r>
        <w:t>Tata</w:t>
      </w:r>
      <w:r>
        <w:rPr>
          <w:spacing w:val="-7"/>
        </w:rPr>
        <w:t xml:space="preserve"> </w:t>
      </w:r>
      <w:r>
        <w:t>letak</w:t>
      </w:r>
      <w:r>
        <w:rPr>
          <w:spacing w:val="-6"/>
        </w:rPr>
        <w:t xml:space="preserve"> </w:t>
      </w:r>
      <w:r>
        <w:t xml:space="preserve">usulan juga mempertimbangkan dimensi fasilitas, ruang operator, </w:t>
      </w:r>
      <w:r>
        <w:rPr>
          <w:spacing w:val="-2"/>
        </w:rPr>
        <w:t>akses</w:t>
      </w:r>
      <w:r>
        <w:rPr>
          <w:spacing w:val="-4"/>
        </w:rPr>
        <w:t xml:space="preserve"> </w:t>
      </w:r>
      <w:r>
        <w:rPr>
          <w:spacing w:val="-2"/>
        </w:rPr>
        <w:t>benda</w:t>
      </w:r>
      <w:r>
        <w:rPr>
          <w:spacing w:val="-6"/>
        </w:rPr>
        <w:t xml:space="preserve"> </w:t>
      </w:r>
      <w:r>
        <w:rPr>
          <w:spacing w:val="-2"/>
        </w:rPr>
        <w:t>kerja,</w:t>
      </w:r>
      <w:r>
        <w:rPr>
          <w:spacing w:val="-4"/>
        </w:rPr>
        <w:t xml:space="preserve"> </w:t>
      </w:r>
      <w:r>
        <w:rPr>
          <w:spacing w:val="-2"/>
        </w:rPr>
        <w:t>jalur</w:t>
      </w:r>
      <w:r>
        <w:rPr>
          <w:spacing w:val="-4"/>
        </w:rPr>
        <w:t xml:space="preserve"> </w:t>
      </w:r>
      <w:r>
        <w:rPr>
          <w:spacing w:val="-2"/>
        </w:rPr>
        <w:t>material,</w:t>
      </w:r>
      <w:r>
        <w:rPr>
          <w:spacing w:val="-4"/>
        </w:rPr>
        <w:t xml:space="preserve"> </w:t>
      </w:r>
      <w:r>
        <w:rPr>
          <w:spacing w:val="-2"/>
        </w:rPr>
        <w:t>serta</w:t>
      </w:r>
      <w:r>
        <w:rPr>
          <w:spacing w:val="-4"/>
        </w:rPr>
        <w:t xml:space="preserve"> </w:t>
      </w:r>
      <w:r>
        <w:rPr>
          <w:spacing w:val="-2"/>
        </w:rPr>
        <w:t>fasilitas</w:t>
      </w:r>
      <w:r>
        <w:rPr>
          <w:spacing w:val="-4"/>
        </w:rPr>
        <w:t xml:space="preserve"> </w:t>
      </w:r>
      <w:r>
        <w:rPr>
          <w:spacing w:val="-2"/>
        </w:rPr>
        <w:t>yang</w:t>
      </w:r>
      <w:r>
        <w:rPr>
          <w:spacing w:val="-5"/>
        </w:rPr>
        <w:t xml:space="preserve"> </w:t>
      </w:r>
      <w:r>
        <w:rPr>
          <w:spacing w:val="-2"/>
        </w:rPr>
        <w:t>dapat</w:t>
      </w:r>
      <w:r>
        <w:rPr>
          <w:spacing w:val="-6"/>
        </w:rPr>
        <w:t xml:space="preserve"> </w:t>
      </w:r>
      <w:r>
        <w:rPr>
          <w:spacing w:val="-2"/>
        </w:rPr>
        <w:t>dan tidak</w:t>
      </w:r>
      <w:r>
        <w:rPr>
          <w:spacing w:val="-11"/>
        </w:rPr>
        <w:t xml:space="preserve"> </w:t>
      </w:r>
      <w:r>
        <w:rPr>
          <w:spacing w:val="-2"/>
        </w:rPr>
        <w:t>dapat</w:t>
      </w:r>
      <w:r>
        <w:rPr>
          <w:spacing w:val="-10"/>
        </w:rPr>
        <w:t xml:space="preserve"> </w:t>
      </w:r>
      <w:r>
        <w:rPr>
          <w:spacing w:val="-2"/>
        </w:rPr>
        <w:t>dipindahkan.</w:t>
      </w:r>
      <w:r>
        <w:rPr>
          <w:spacing w:val="-11"/>
        </w:rPr>
        <w:t xml:space="preserve"> </w:t>
      </w:r>
      <w:r>
        <w:rPr>
          <w:spacing w:val="-2"/>
        </w:rPr>
        <w:t>Microsoft</w:t>
      </w:r>
      <w:r>
        <w:rPr>
          <w:spacing w:val="-10"/>
        </w:rPr>
        <w:t xml:space="preserve"> </w:t>
      </w:r>
      <w:r>
        <w:rPr>
          <w:spacing w:val="-2"/>
        </w:rPr>
        <w:t>Visio,</w:t>
      </w:r>
      <w:r>
        <w:rPr>
          <w:spacing w:val="-11"/>
        </w:rPr>
        <w:t xml:space="preserve"> </w:t>
      </w:r>
      <w:r>
        <w:rPr>
          <w:spacing w:val="-2"/>
        </w:rPr>
        <w:t>SketchUp</w:t>
      </w:r>
      <w:r>
        <w:rPr>
          <w:spacing w:val="-10"/>
        </w:rPr>
        <w:t xml:space="preserve"> </w:t>
      </w:r>
      <w:r>
        <w:rPr>
          <w:spacing w:val="-2"/>
        </w:rPr>
        <w:t>2023,</w:t>
      </w:r>
      <w:r>
        <w:rPr>
          <w:spacing w:val="-10"/>
        </w:rPr>
        <w:t xml:space="preserve"> </w:t>
      </w:r>
      <w:r>
        <w:rPr>
          <w:spacing w:val="-2"/>
        </w:rPr>
        <w:t>dan SolidWorks</w:t>
      </w:r>
      <w:r>
        <w:rPr>
          <w:spacing w:val="-10"/>
        </w:rPr>
        <w:t xml:space="preserve"> </w:t>
      </w:r>
      <w:r>
        <w:rPr>
          <w:spacing w:val="-2"/>
        </w:rPr>
        <w:t>2023</w:t>
      </w:r>
      <w:r>
        <w:rPr>
          <w:spacing w:val="-9"/>
        </w:rPr>
        <w:t xml:space="preserve"> </w:t>
      </w:r>
      <w:r>
        <w:rPr>
          <w:spacing w:val="-2"/>
        </w:rPr>
        <w:t>digunakan</w:t>
      </w:r>
      <w:r>
        <w:rPr>
          <w:spacing w:val="-9"/>
        </w:rPr>
        <w:t xml:space="preserve"> </w:t>
      </w:r>
      <w:r>
        <w:rPr>
          <w:spacing w:val="-2"/>
        </w:rPr>
        <w:t>sebagai</w:t>
      </w:r>
      <w:r>
        <w:rPr>
          <w:spacing w:val="-10"/>
        </w:rPr>
        <w:t xml:space="preserve"> </w:t>
      </w:r>
      <w:r>
        <w:rPr>
          <w:spacing w:val="-2"/>
        </w:rPr>
        <w:t>alat</w:t>
      </w:r>
      <w:r>
        <w:rPr>
          <w:spacing w:val="-9"/>
        </w:rPr>
        <w:t xml:space="preserve"> </w:t>
      </w:r>
      <w:r>
        <w:rPr>
          <w:spacing w:val="-2"/>
        </w:rPr>
        <w:t>bantu</w:t>
      </w:r>
      <w:r>
        <w:rPr>
          <w:spacing w:val="-9"/>
        </w:rPr>
        <w:t xml:space="preserve"> </w:t>
      </w:r>
      <w:r>
        <w:rPr>
          <w:spacing w:val="-2"/>
        </w:rPr>
        <w:t xml:space="preserve">penggambaran </w:t>
      </w:r>
      <w:r>
        <w:t>dan visualisasi, bukan sebagai metode optimasi.</w:t>
      </w:r>
    </w:p>
    <w:p w14:paraId="70770D81" w14:textId="77777777" w:rsidR="000F63C3" w:rsidRDefault="00180BFD">
      <w:pPr>
        <w:pStyle w:val="DaftarParagraf"/>
        <w:numPr>
          <w:ilvl w:val="0"/>
          <w:numId w:val="3"/>
        </w:numPr>
        <w:tabs>
          <w:tab w:val="left" w:pos="328"/>
        </w:tabs>
        <w:spacing w:before="119"/>
        <w:ind w:left="328" w:hanging="286"/>
        <w:jc w:val="both"/>
        <w:rPr>
          <w:i/>
          <w:sz w:val="20"/>
        </w:rPr>
      </w:pPr>
      <w:r>
        <w:rPr>
          <w:i/>
          <w:sz w:val="20"/>
        </w:rPr>
        <w:t>Layout</w:t>
      </w:r>
      <w:r>
        <w:rPr>
          <w:i/>
          <w:spacing w:val="-4"/>
          <w:sz w:val="20"/>
        </w:rPr>
        <w:t xml:space="preserve"> </w:t>
      </w:r>
      <w:r>
        <w:rPr>
          <w:i/>
          <w:sz w:val="20"/>
        </w:rPr>
        <w:t>Performance</w:t>
      </w:r>
      <w:r>
        <w:rPr>
          <w:i/>
          <w:spacing w:val="-2"/>
          <w:sz w:val="20"/>
        </w:rPr>
        <w:t xml:space="preserve"> Evaluation</w:t>
      </w:r>
    </w:p>
    <w:p w14:paraId="224DF99D" w14:textId="77777777" w:rsidR="000F63C3" w:rsidRDefault="00180BFD">
      <w:pPr>
        <w:pStyle w:val="TeksIsi"/>
        <w:spacing w:before="60" w:line="228" w:lineRule="auto"/>
        <w:ind w:firstLine="216"/>
        <w:jc w:val="both"/>
      </w:pPr>
      <w:r>
        <w:rPr>
          <w:spacing w:val="-2"/>
        </w:rPr>
        <w:t>Evaluasi</w:t>
      </w:r>
      <w:r>
        <w:rPr>
          <w:spacing w:val="-4"/>
        </w:rPr>
        <w:t xml:space="preserve"> </w:t>
      </w:r>
      <w:r>
        <w:rPr>
          <w:spacing w:val="-2"/>
        </w:rPr>
        <w:t>dilakukan</w:t>
      </w:r>
      <w:r>
        <w:rPr>
          <w:spacing w:val="-4"/>
        </w:rPr>
        <w:t xml:space="preserve"> </w:t>
      </w:r>
      <w:r>
        <w:rPr>
          <w:spacing w:val="-2"/>
        </w:rPr>
        <w:t>dengan</w:t>
      </w:r>
      <w:r>
        <w:rPr>
          <w:spacing w:val="-4"/>
        </w:rPr>
        <w:t xml:space="preserve"> </w:t>
      </w:r>
      <w:r>
        <w:rPr>
          <w:spacing w:val="-2"/>
        </w:rPr>
        <w:t>membandingkan tata</w:t>
      </w:r>
      <w:r>
        <w:rPr>
          <w:spacing w:val="-3"/>
        </w:rPr>
        <w:t xml:space="preserve"> </w:t>
      </w:r>
      <w:r>
        <w:rPr>
          <w:spacing w:val="-2"/>
        </w:rPr>
        <w:t xml:space="preserve">letak awal </w:t>
      </w:r>
      <w:r>
        <w:t>dan tata letak usulan berdasarkan total jarak perpindahan material, persentase pengurangan jarak, load-distance, dan indikator massa-jarak. Total jarak perpindahan dihitung sebagai berikut:</w:t>
      </w:r>
    </w:p>
    <w:p w14:paraId="246DB728" w14:textId="77777777" w:rsidR="000F63C3" w:rsidRDefault="00180BFD">
      <w:pPr>
        <w:pStyle w:val="TeksIsi"/>
        <w:spacing w:before="82" w:line="228" w:lineRule="auto"/>
        <w:ind w:right="41" w:firstLine="216"/>
        <w:jc w:val="both"/>
      </w:pPr>
      <w:r>
        <w:br w:type="column"/>
      </w:r>
      <w:r>
        <w:t>Load-distance digunakan untuk menggambarkan perpindahan kumulatif berdasarkan frekuensi perpindahan benda kerja dan dihitung menggunakan:</w:t>
      </w:r>
    </w:p>
    <w:p w14:paraId="20183913" w14:textId="77777777" w:rsidR="000F63C3" w:rsidRDefault="00180BFD">
      <w:pPr>
        <w:pStyle w:val="TeksIsi"/>
        <w:tabs>
          <w:tab w:val="left" w:pos="4517"/>
        </w:tabs>
        <w:spacing w:before="220"/>
        <w:ind w:left="1804"/>
      </w:pPr>
      <w:r>
        <w:t>LD</w:t>
      </w:r>
      <w:r>
        <w:rPr>
          <w:spacing w:val="-3"/>
        </w:rPr>
        <w:t xml:space="preserve"> </w:t>
      </w:r>
      <w:r>
        <w:t>=</w:t>
      </w:r>
      <w:r>
        <w:rPr>
          <w:spacing w:val="-2"/>
        </w:rPr>
        <w:t xml:space="preserve"> </w:t>
      </w:r>
      <w:r>
        <w:t>Σ</w:t>
      </w:r>
      <w:r>
        <w:rPr>
          <w:spacing w:val="-1"/>
        </w:rPr>
        <w:t xml:space="preserve"> </w:t>
      </w:r>
      <w:r>
        <w:t>(fᵢⱼ</w:t>
      </w:r>
      <w:r>
        <w:rPr>
          <w:spacing w:val="-1"/>
        </w:rPr>
        <w:t xml:space="preserve"> </w:t>
      </w:r>
      <w:r>
        <w:t>×</w:t>
      </w:r>
      <w:r>
        <w:rPr>
          <w:spacing w:val="-1"/>
        </w:rPr>
        <w:t xml:space="preserve"> </w:t>
      </w:r>
      <w:r>
        <w:rPr>
          <w:spacing w:val="-4"/>
        </w:rPr>
        <w:t>dᵢⱼ)</w:t>
      </w:r>
      <w:r>
        <w:tab/>
      </w:r>
      <w:r>
        <w:rPr>
          <w:spacing w:val="-5"/>
        </w:rPr>
        <w:t>(3)</w:t>
      </w:r>
    </w:p>
    <w:p w14:paraId="5C524293" w14:textId="77777777" w:rsidR="000F63C3" w:rsidRDefault="000F63C3">
      <w:pPr>
        <w:pStyle w:val="TeksIsi"/>
        <w:spacing w:before="7"/>
        <w:ind w:left="0"/>
      </w:pPr>
    </w:p>
    <w:p w14:paraId="5AD0F5D7" w14:textId="77777777" w:rsidR="000F63C3" w:rsidRDefault="00180BFD">
      <w:pPr>
        <w:pStyle w:val="TeksIsi"/>
        <w:spacing w:line="228" w:lineRule="auto"/>
        <w:ind w:right="41" w:firstLine="216"/>
        <w:jc w:val="both"/>
      </w:pPr>
      <w:r>
        <w:t>Karakteristik fisik benda kerja dimasukkan melalui indikator massa-jarak dengan persamaan:</w:t>
      </w:r>
    </w:p>
    <w:p w14:paraId="1D741D49" w14:textId="77777777" w:rsidR="000F63C3" w:rsidRDefault="00180BFD">
      <w:pPr>
        <w:pStyle w:val="TeksIsi"/>
        <w:tabs>
          <w:tab w:val="left" w:pos="4517"/>
        </w:tabs>
        <w:spacing w:before="221"/>
        <w:ind w:left="1592"/>
      </w:pPr>
      <w:r>
        <w:t>IMJ</w:t>
      </w:r>
      <w:r>
        <w:rPr>
          <w:spacing w:val="-3"/>
        </w:rPr>
        <w:t xml:space="preserve"> </w:t>
      </w:r>
      <w:r>
        <w:t>=</w:t>
      </w:r>
      <w:r>
        <w:rPr>
          <w:spacing w:val="-1"/>
        </w:rPr>
        <w:t xml:space="preserve"> </w:t>
      </w:r>
      <w:r>
        <w:t>Σ</w:t>
      </w:r>
      <w:r>
        <w:rPr>
          <w:spacing w:val="-2"/>
        </w:rPr>
        <w:t xml:space="preserve"> </w:t>
      </w:r>
      <w:r>
        <w:t>(m</w:t>
      </w:r>
      <w:r>
        <w:rPr>
          <w:spacing w:val="-3"/>
        </w:rPr>
        <w:t xml:space="preserve"> </w:t>
      </w:r>
      <w:r>
        <w:t>×</w:t>
      </w:r>
      <w:r>
        <w:rPr>
          <w:spacing w:val="-1"/>
        </w:rPr>
        <w:t xml:space="preserve"> </w:t>
      </w:r>
      <w:r>
        <w:t>fᵢⱼ</w:t>
      </w:r>
      <w:r>
        <w:rPr>
          <w:spacing w:val="-1"/>
        </w:rPr>
        <w:t xml:space="preserve"> </w:t>
      </w:r>
      <w:r>
        <w:t xml:space="preserve">× </w:t>
      </w:r>
      <w:r>
        <w:rPr>
          <w:spacing w:val="-4"/>
        </w:rPr>
        <w:t>dᵢⱼ)</w:t>
      </w:r>
      <w:r>
        <w:tab/>
      </w:r>
      <w:r>
        <w:rPr>
          <w:spacing w:val="-5"/>
        </w:rPr>
        <w:t>(4)</w:t>
      </w:r>
    </w:p>
    <w:p w14:paraId="0A944DBE" w14:textId="77777777" w:rsidR="000F63C3" w:rsidRDefault="000F63C3">
      <w:pPr>
        <w:pStyle w:val="TeksIsi"/>
        <w:spacing w:before="5"/>
        <w:ind w:left="0"/>
      </w:pPr>
    </w:p>
    <w:p w14:paraId="76772BCA" w14:textId="77777777" w:rsidR="000F63C3" w:rsidRDefault="00180BFD">
      <w:pPr>
        <w:pStyle w:val="TeksIsi"/>
        <w:spacing w:before="1" w:line="228" w:lineRule="auto"/>
        <w:ind w:right="38" w:firstLine="216"/>
        <w:jc w:val="both"/>
      </w:pPr>
      <w:r>
        <w:rPr>
          <w:spacing w:val="-2"/>
        </w:rPr>
        <w:t>dengan</w:t>
      </w:r>
      <w:r>
        <w:rPr>
          <w:spacing w:val="-7"/>
        </w:rPr>
        <w:t xml:space="preserve"> </w:t>
      </w:r>
      <w:r>
        <w:rPr>
          <w:spacing w:val="-2"/>
        </w:rPr>
        <w:t>m</w:t>
      </w:r>
      <w:r>
        <w:rPr>
          <w:spacing w:val="-10"/>
        </w:rPr>
        <w:t xml:space="preserve"> </w:t>
      </w:r>
      <w:r>
        <w:rPr>
          <w:spacing w:val="-2"/>
        </w:rPr>
        <w:t>merupakan</w:t>
      </w:r>
      <w:r>
        <w:rPr>
          <w:spacing w:val="-8"/>
        </w:rPr>
        <w:t xml:space="preserve"> </w:t>
      </w:r>
      <w:r>
        <w:rPr>
          <w:spacing w:val="-2"/>
        </w:rPr>
        <w:t>massa</w:t>
      </w:r>
      <w:r>
        <w:rPr>
          <w:spacing w:val="-8"/>
        </w:rPr>
        <w:t xml:space="preserve"> </w:t>
      </w:r>
      <w:r>
        <w:rPr>
          <w:spacing w:val="-2"/>
        </w:rPr>
        <w:t>satu</w:t>
      </w:r>
      <w:r>
        <w:rPr>
          <w:spacing w:val="-7"/>
        </w:rPr>
        <w:t xml:space="preserve"> </w:t>
      </w:r>
      <w:r>
        <w:rPr>
          <w:spacing w:val="-2"/>
        </w:rPr>
        <w:t>benda</w:t>
      </w:r>
      <w:r>
        <w:rPr>
          <w:spacing w:val="-11"/>
        </w:rPr>
        <w:t xml:space="preserve"> </w:t>
      </w:r>
      <w:r>
        <w:rPr>
          <w:spacing w:val="-2"/>
        </w:rPr>
        <w:t>kerja</w:t>
      </w:r>
      <w:r>
        <w:rPr>
          <w:spacing w:val="-8"/>
        </w:rPr>
        <w:t xml:space="preserve"> </w:t>
      </w:r>
      <w:r>
        <w:rPr>
          <w:spacing w:val="-2"/>
        </w:rPr>
        <w:t>sebesar</w:t>
      </w:r>
      <w:r>
        <w:rPr>
          <w:spacing w:val="-7"/>
        </w:rPr>
        <w:t xml:space="preserve"> </w:t>
      </w:r>
      <w:r>
        <w:rPr>
          <w:spacing w:val="-2"/>
        </w:rPr>
        <w:t>1,3</w:t>
      </w:r>
      <w:r>
        <w:rPr>
          <w:spacing w:val="-8"/>
        </w:rPr>
        <w:t xml:space="preserve"> </w:t>
      </w:r>
      <w:r>
        <w:rPr>
          <w:spacing w:val="-2"/>
        </w:rPr>
        <w:t xml:space="preserve">kg </w:t>
      </w:r>
      <w:r>
        <w:t xml:space="preserve">dan fᵢⱼ merupakan frekuensi perpindahan sebanyak 50 benda kerja. Indikator massa-jarak digunakan sebagai pembanding perpindahan kumulatif dan tidak digunakan sebagai ukuran energi mekanik, gaya pengangkatan, maupun kelelahan </w:t>
      </w:r>
      <w:r>
        <w:rPr>
          <w:spacing w:val="-2"/>
        </w:rPr>
        <w:t>operator.</w:t>
      </w:r>
    </w:p>
    <w:p w14:paraId="54D7E64F" w14:textId="77777777" w:rsidR="000F63C3" w:rsidRDefault="00180BFD">
      <w:pPr>
        <w:pStyle w:val="DaftarParagraf"/>
        <w:numPr>
          <w:ilvl w:val="0"/>
          <w:numId w:val="3"/>
        </w:numPr>
        <w:tabs>
          <w:tab w:val="left" w:pos="328"/>
        </w:tabs>
        <w:spacing w:before="121"/>
        <w:ind w:left="328" w:hanging="286"/>
        <w:jc w:val="both"/>
        <w:rPr>
          <w:i/>
          <w:sz w:val="20"/>
        </w:rPr>
      </w:pPr>
      <w:r>
        <w:rPr>
          <w:i/>
          <w:sz w:val="20"/>
        </w:rPr>
        <w:t>Operator</w:t>
      </w:r>
      <w:r>
        <w:rPr>
          <w:i/>
          <w:spacing w:val="-2"/>
          <w:sz w:val="20"/>
        </w:rPr>
        <w:t xml:space="preserve"> </w:t>
      </w:r>
      <w:r>
        <w:rPr>
          <w:i/>
          <w:sz w:val="20"/>
        </w:rPr>
        <w:t>Clearance</w:t>
      </w:r>
      <w:r>
        <w:rPr>
          <w:i/>
          <w:spacing w:val="-3"/>
          <w:sz w:val="20"/>
        </w:rPr>
        <w:t xml:space="preserve"> </w:t>
      </w:r>
      <w:r>
        <w:rPr>
          <w:i/>
          <w:sz w:val="20"/>
        </w:rPr>
        <w:t>and</w:t>
      </w:r>
      <w:r>
        <w:rPr>
          <w:i/>
          <w:spacing w:val="-2"/>
          <w:sz w:val="20"/>
        </w:rPr>
        <w:t xml:space="preserve"> </w:t>
      </w:r>
      <w:r>
        <w:rPr>
          <w:i/>
          <w:sz w:val="20"/>
        </w:rPr>
        <w:t>Safety</w:t>
      </w:r>
      <w:r>
        <w:rPr>
          <w:i/>
          <w:spacing w:val="-2"/>
          <w:sz w:val="20"/>
        </w:rPr>
        <w:t xml:space="preserve"> Considerations</w:t>
      </w:r>
    </w:p>
    <w:p w14:paraId="79AB3D30" w14:textId="77777777" w:rsidR="000F63C3" w:rsidRDefault="00180BFD">
      <w:pPr>
        <w:pStyle w:val="TeksIsi"/>
        <w:spacing w:before="59" w:line="228" w:lineRule="auto"/>
        <w:ind w:right="38" w:firstLine="216"/>
        <w:jc w:val="both"/>
      </w:pPr>
      <w:r>
        <w:t>Selain</w:t>
      </w:r>
      <w:r>
        <w:rPr>
          <w:spacing w:val="-13"/>
        </w:rPr>
        <w:t xml:space="preserve"> </w:t>
      </w:r>
      <w:r>
        <w:t>indikator</w:t>
      </w:r>
      <w:r>
        <w:rPr>
          <w:spacing w:val="-12"/>
        </w:rPr>
        <w:t xml:space="preserve"> </w:t>
      </w:r>
      <w:r>
        <w:t>perpindahan</w:t>
      </w:r>
      <w:r>
        <w:rPr>
          <w:spacing w:val="-13"/>
        </w:rPr>
        <w:t xml:space="preserve"> </w:t>
      </w:r>
      <w:r>
        <w:t>material,</w:t>
      </w:r>
      <w:r>
        <w:rPr>
          <w:spacing w:val="-12"/>
        </w:rPr>
        <w:t xml:space="preserve"> </w:t>
      </w:r>
      <w:r>
        <w:t>rancangan</w:t>
      </w:r>
      <w:r>
        <w:rPr>
          <w:spacing w:val="-13"/>
        </w:rPr>
        <w:t xml:space="preserve"> </w:t>
      </w:r>
      <w:r>
        <w:t>tata</w:t>
      </w:r>
      <w:r>
        <w:rPr>
          <w:spacing w:val="-12"/>
        </w:rPr>
        <w:t xml:space="preserve"> </w:t>
      </w:r>
      <w:r>
        <w:t xml:space="preserve">letak diperiksa terhadap kebutuhan ruang bebas dan aspek keselamatan fasilitas. Berdasarkan Peraturan Menteri Ketenagakerjaan Republik Indonesia Nomor 38 Tahun 2016 Pasal 63, mesin bor, mesin frais, dan mesin bubut harus </w:t>
      </w:r>
      <w:r>
        <w:rPr>
          <w:spacing w:val="-2"/>
        </w:rPr>
        <w:t>memiliki</w:t>
      </w:r>
      <w:r>
        <w:rPr>
          <w:spacing w:val="-10"/>
        </w:rPr>
        <w:t xml:space="preserve"> </w:t>
      </w:r>
      <w:r>
        <w:rPr>
          <w:spacing w:val="-2"/>
        </w:rPr>
        <w:t>ruang</w:t>
      </w:r>
      <w:r>
        <w:rPr>
          <w:spacing w:val="-10"/>
        </w:rPr>
        <w:t xml:space="preserve"> </w:t>
      </w:r>
      <w:r>
        <w:rPr>
          <w:spacing w:val="-2"/>
        </w:rPr>
        <w:t>bebas</w:t>
      </w:r>
      <w:r>
        <w:rPr>
          <w:spacing w:val="-10"/>
        </w:rPr>
        <w:t xml:space="preserve"> </w:t>
      </w:r>
      <w:r>
        <w:rPr>
          <w:spacing w:val="-2"/>
        </w:rPr>
        <w:t>paling</w:t>
      </w:r>
      <w:r>
        <w:rPr>
          <w:spacing w:val="-10"/>
        </w:rPr>
        <w:t xml:space="preserve"> </w:t>
      </w:r>
      <w:r>
        <w:rPr>
          <w:spacing w:val="-2"/>
        </w:rPr>
        <w:t>sedikit</w:t>
      </w:r>
      <w:r>
        <w:rPr>
          <w:spacing w:val="-10"/>
        </w:rPr>
        <w:t xml:space="preserve"> </w:t>
      </w:r>
      <w:r>
        <w:rPr>
          <w:spacing w:val="-2"/>
        </w:rPr>
        <w:t>60</w:t>
      </w:r>
      <w:r>
        <w:rPr>
          <w:spacing w:val="-10"/>
        </w:rPr>
        <w:t xml:space="preserve"> </w:t>
      </w:r>
      <w:r>
        <w:rPr>
          <w:spacing w:val="-2"/>
        </w:rPr>
        <w:t>cm</w:t>
      </w:r>
      <w:r>
        <w:rPr>
          <w:spacing w:val="-10"/>
        </w:rPr>
        <w:t xml:space="preserve"> </w:t>
      </w:r>
      <w:r>
        <w:rPr>
          <w:spacing w:val="-2"/>
        </w:rPr>
        <w:t>dari</w:t>
      </w:r>
      <w:r>
        <w:rPr>
          <w:spacing w:val="-11"/>
        </w:rPr>
        <w:t xml:space="preserve"> </w:t>
      </w:r>
      <w:r>
        <w:rPr>
          <w:spacing w:val="-2"/>
        </w:rPr>
        <w:t>mesin</w:t>
      </w:r>
      <w:r>
        <w:rPr>
          <w:spacing w:val="-7"/>
        </w:rPr>
        <w:t xml:space="preserve"> </w:t>
      </w:r>
      <w:r>
        <w:rPr>
          <w:spacing w:val="-2"/>
        </w:rPr>
        <w:t>atau</w:t>
      </w:r>
      <w:r>
        <w:rPr>
          <w:spacing w:val="-10"/>
        </w:rPr>
        <w:t xml:space="preserve"> </w:t>
      </w:r>
      <w:r>
        <w:rPr>
          <w:spacing w:val="-2"/>
        </w:rPr>
        <w:t xml:space="preserve">dari </w:t>
      </w:r>
      <w:r>
        <w:t>ujung langkah gerak maju-mundur [7].</w:t>
      </w:r>
    </w:p>
    <w:p w14:paraId="39574822" w14:textId="77777777" w:rsidR="000F63C3" w:rsidRDefault="00180BFD">
      <w:pPr>
        <w:pStyle w:val="TeksIsi"/>
        <w:tabs>
          <w:tab w:val="left" w:pos="4517"/>
        </w:tabs>
        <w:spacing w:before="221"/>
        <w:ind w:left="1752"/>
      </w:pPr>
      <w:r>
        <w:t>Caktual</w:t>
      </w:r>
      <w:r>
        <w:rPr>
          <w:spacing w:val="-2"/>
        </w:rPr>
        <w:t xml:space="preserve"> </w:t>
      </w:r>
      <w:r>
        <w:t>≥</w:t>
      </w:r>
      <w:r>
        <w:rPr>
          <w:spacing w:val="-2"/>
        </w:rPr>
        <w:t xml:space="preserve"> </w:t>
      </w:r>
      <w:r>
        <w:t xml:space="preserve">0.60 </w:t>
      </w:r>
      <w:r>
        <w:rPr>
          <w:spacing w:val="-10"/>
        </w:rPr>
        <w:t>m</w:t>
      </w:r>
      <w:r>
        <w:tab/>
      </w:r>
      <w:r>
        <w:rPr>
          <w:spacing w:val="-5"/>
        </w:rPr>
        <w:t>(5)</w:t>
      </w:r>
    </w:p>
    <w:p w14:paraId="64771731" w14:textId="77777777" w:rsidR="000F63C3" w:rsidRDefault="000F63C3">
      <w:pPr>
        <w:pStyle w:val="TeksIsi"/>
        <w:spacing w:before="5"/>
        <w:ind w:left="0"/>
      </w:pPr>
    </w:p>
    <w:p w14:paraId="47C1A0A5" w14:textId="77777777" w:rsidR="000F63C3" w:rsidRDefault="00180BFD">
      <w:pPr>
        <w:pStyle w:val="TeksIsi"/>
        <w:spacing w:before="1" w:line="228" w:lineRule="auto"/>
        <w:ind w:right="41" w:firstLine="216"/>
        <w:jc w:val="both"/>
      </w:pPr>
      <w:r>
        <w:t xml:space="preserve">Nilai 0,60 m digunakan sebagai kriteria minimum pada stasiun C (mesin bubut), D (mesin frais), dan E (mesin bor duduk). Pada fasilitas A, B, dan F, kebutuhan ruang dinilai berdasarkan akses material, aktivitas operator, dan jalur perpindahan. Pintu masuk, panel listrik, alat angkat/rantai, serta fasilitas tetap juga dipertimbangkan sebagai batasan </w:t>
      </w:r>
      <w:r>
        <w:rPr>
          <w:spacing w:val="-2"/>
        </w:rPr>
        <w:t>fisik.</w:t>
      </w:r>
    </w:p>
    <w:p w14:paraId="6A3CBEB8" w14:textId="77777777" w:rsidR="000F63C3" w:rsidRDefault="00180BFD">
      <w:pPr>
        <w:pStyle w:val="DaftarParagraf"/>
        <w:numPr>
          <w:ilvl w:val="0"/>
          <w:numId w:val="4"/>
        </w:numPr>
        <w:tabs>
          <w:tab w:val="left" w:pos="1825"/>
        </w:tabs>
        <w:spacing w:before="160"/>
        <w:ind w:left="1825" w:hanging="340"/>
        <w:jc w:val="left"/>
        <w:rPr>
          <w:sz w:val="16"/>
        </w:rPr>
      </w:pPr>
      <w:r>
        <w:rPr>
          <w:sz w:val="16"/>
        </w:rPr>
        <w:t>HASIL</w:t>
      </w:r>
      <w:r>
        <w:rPr>
          <w:spacing w:val="-6"/>
          <w:sz w:val="16"/>
        </w:rPr>
        <w:t xml:space="preserve"> </w:t>
      </w:r>
      <w:r>
        <w:rPr>
          <w:sz w:val="16"/>
        </w:rPr>
        <w:t>DAN</w:t>
      </w:r>
      <w:r>
        <w:rPr>
          <w:spacing w:val="-5"/>
          <w:sz w:val="16"/>
        </w:rPr>
        <w:t xml:space="preserve"> </w:t>
      </w:r>
      <w:r>
        <w:rPr>
          <w:spacing w:val="-2"/>
          <w:sz w:val="16"/>
        </w:rPr>
        <w:t>DISKUSI</w:t>
      </w:r>
    </w:p>
    <w:p w14:paraId="376D7E73" w14:textId="77777777" w:rsidR="000F63C3" w:rsidRDefault="00180BFD">
      <w:pPr>
        <w:pStyle w:val="DaftarParagraf"/>
        <w:numPr>
          <w:ilvl w:val="0"/>
          <w:numId w:val="2"/>
        </w:numPr>
        <w:tabs>
          <w:tab w:val="left" w:pos="328"/>
        </w:tabs>
        <w:spacing w:before="120"/>
        <w:ind w:left="328" w:hanging="286"/>
        <w:jc w:val="both"/>
        <w:rPr>
          <w:i/>
          <w:sz w:val="20"/>
        </w:rPr>
      </w:pPr>
      <w:r>
        <w:rPr>
          <w:i/>
          <w:sz w:val="20"/>
        </w:rPr>
        <w:t>Initial</w:t>
      </w:r>
      <w:r>
        <w:rPr>
          <w:i/>
          <w:spacing w:val="-3"/>
          <w:sz w:val="20"/>
        </w:rPr>
        <w:t xml:space="preserve"> </w:t>
      </w:r>
      <w:r>
        <w:rPr>
          <w:i/>
          <w:sz w:val="20"/>
        </w:rPr>
        <w:t>Facility</w:t>
      </w:r>
      <w:r>
        <w:rPr>
          <w:i/>
          <w:spacing w:val="-3"/>
          <w:sz w:val="20"/>
        </w:rPr>
        <w:t xml:space="preserve"> </w:t>
      </w:r>
      <w:r>
        <w:rPr>
          <w:i/>
          <w:sz w:val="20"/>
        </w:rPr>
        <w:t>Layout</w:t>
      </w:r>
      <w:r>
        <w:rPr>
          <w:i/>
          <w:spacing w:val="-4"/>
          <w:sz w:val="20"/>
        </w:rPr>
        <w:t xml:space="preserve"> </w:t>
      </w:r>
      <w:r>
        <w:rPr>
          <w:i/>
          <w:sz w:val="20"/>
        </w:rPr>
        <w:t>and</w:t>
      </w:r>
      <w:r>
        <w:rPr>
          <w:i/>
          <w:spacing w:val="-2"/>
          <w:sz w:val="20"/>
        </w:rPr>
        <w:t xml:space="preserve"> </w:t>
      </w:r>
      <w:r>
        <w:rPr>
          <w:i/>
          <w:sz w:val="20"/>
        </w:rPr>
        <w:t>Material</w:t>
      </w:r>
      <w:r>
        <w:rPr>
          <w:i/>
          <w:spacing w:val="-2"/>
          <w:sz w:val="20"/>
        </w:rPr>
        <w:t xml:space="preserve"> </w:t>
      </w:r>
      <w:r>
        <w:rPr>
          <w:i/>
          <w:spacing w:val="-4"/>
          <w:sz w:val="20"/>
        </w:rPr>
        <w:t>Flow</w:t>
      </w:r>
    </w:p>
    <w:p w14:paraId="7E98C0F0" w14:textId="77777777" w:rsidR="000F63C3" w:rsidRDefault="00180BFD">
      <w:pPr>
        <w:pStyle w:val="TeksIsi"/>
        <w:spacing w:before="60" w:line="228" w:lineRule="auto"/>
        <w:ind w:right="41" w:firstLine="216"/>
        <w:jc w:val="both"/>
      </w:pPr>
      <w:r>
        <w:t>Kondisi awal menunjukkan bahwa posisi fisik enam fasilitas belum sepenuhnya mendukung perpindahan benda kerja</w:t>
      </w:r>
      <w:r>
        <w:rPr>
          <w:spacing w:val="-9"/>
        </w:rPr>
        <w:t xml:space="preserve"> </w:t>
      </w:r>
      <w:r>
        <w:t>secara</w:t>
      </w:r>
      <w:r>
        <w:rPr>
          <w:spacing w:val="-9"/>
        </w:rPr>
        <w:t xml:space="preserve"> </w:t>
      </w:r>
      <w:r>
        <w:t>berurutan.</w:t>
      </w:r>
      <w:r>
        <w:rPr>
          <w:spacing w:val="-9"/>
        </w:rPr>
        <w:t xml:space="preserve"> </w:t>
      </w:r>
      <w:r>
        <w:t>Total</w:t>
      </w:r>
      <w:r>
        <w:rPr>
          <w:spacing w:val="-10"/>
        </w:rPr>
        <w:t xml:space="preserve"> </w:t>
      </w:r>
      <w:r>
        <w:t>jarak</w:t>
      </w:r>
      <w:r>
        <w:rPr>
          <w:spacing w:val="-9"/>
        </w:rPr>
        <w:t xml:space="preserve"> </w:t>
      </w:r>
      <w:r>
        <w:t>perpindahan</w:t>
      </w:r>
      <w:r>
        <w:rPr>
          <w:spacing w:val="-9"/>
        </w:rPr>
        <w:t xml:space="preserve"> </w:t>
      </w:r>
      <w:r>
        <w:t>material</w:t>
      </w:r>
      <w:r>
        <w:rPr>
          <w:spacing w:val="-10"/>
        </w:rPr>
        <w:t xml:space="preserve"> </w:t>
      </w:r>
      <w:r>
        <w:t>pada tata letak awal adalah 10,07 m. Jarak terbesar terdapat pada pasangan C–D, yaitu dari mesin bubut utama menuju mesin frais, sebesar 2,90 m atau 28,80% dari total jarak.</w:t>
      </w:r>
    </w:p>
    <w:p w14:paraId="452EBC1C" w14:textId="77777777" w:rsidR="000F63C3" w:rsidRDefault="00180BFD">
      <w:pPr>
        <w:ind w:left="213"/>
        <w:rPr>
          <w:sz w:val="20"/>
        </w:rPr>
      </w:pPr>
      <w:r>
        <w:rPr>
          <w:noProof/>
          <w:sz w:val="20"/>
        </w:rPr>
        <w:drawing>
          <wp:inline distT="0" distB="0" distL="0" distR="0" wp14:anchorId="7EC1B407" wp14:editId="68246761">
            <wp:extent cx="2877784" cy="155448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877784" cy="1554480"/>
                    </a:xfrm>
                    <a:prstGeom prst="rect">
                      <a:avLst/>
                    </a:prstGeom>
                  </pic:spPr>
                </pic:pic>
              </a:graphicData>
            </a:graphic>
          </wp:inline>
        </w:drawing>
      </w:r>
    </w:p>
    <w:p w14:paraId="2CF360DB" w14:textId="77777777" w:rsidR="000F63C3" w:rsidRDefault="00180BFD">
      <w:pPr>
        <w:spacing w:before="83"/>
        <w:ind w:left="350"/>
        <w:rPr>
          <w:sz w:val="16"/>
        </w:rPr>
      </w:pPr>
      <w:r>
        <w:rPr>
          <w:sz w:val="16"/>
        </w:rPr>
        <w:t>Fig.</w:t>
      </w:r>
      <w:r>
        <w:rPr>
          <w:spacing w:val="-4"/>
          <w:sz w:val="16"/>
        </w:rPr>
        <w:t xml:space="preserve"> </w:t>
      </w:r>
      <w:r>
        <w:rPr>
          <w:sz w:val="16"/>
        </w:rPr>
        <w:t>1.</w:t>
      </w:r>
      <w:r>
        <w:rPr>
          <w:spacing w:val="71"/>
          <w:sz w:val="16"/>
        </w:rPr>
        <w:t xml:space="preserve"> </w:t>
      </w:r>
      <w:r>
        <w:rPr>
          <w:sz w:val="16"/>
        </w:rPr>
        <w:t>Initial</w:t>
      </w:r>
      <w:r>
        <w:rPr>
          <w:spacing w:val="-4"/>
          <w:sz w:val="16"/>
        </w:rPr>
        <w:t xml:space="preserve"> </w:t>
      </w:r>
      <w:r>
        <w:rPr>
          <w:sz w:val="16"/>
        </w:rPr>
        <w:t>facility</w:t>
      </w:r>
      <w:r>
        <w:rPr>
          <w:spacing w:val="-3"/>
          <w:sz w:val="16"/>
        </w:rPr>
        <w:t xml:space="preserve"> </w:t>
      </w:r>
      <w:r>
        <w:rPr>
          <w:sz w:val="16"/>
        </w:rPr>
        <w:t>layout</w:t>
      </w:r>
      <w:r>
        <w:rPr>
          <w:spacing w:val="-4"/>
          <w:sz w:val="16"/>
        </w:rPr>
        <w:t xml:space="preserve"> </w:t>
      </w:r>
      <w:r>
        <w:rPr>
          <w:sz w:val="16"/>
        </w:rPr>
        <w:t>of</w:t>
      </w:r>
      <w:r>
        <w:rPr>
          <w:spacing w:val="-4"/>
          <w:sz w:val="16"/>
        </w:rPr>
        <w:t xml:space="preserve"> </w:t>
      </w:r>
      <w:r>
        <w:rPr>
          <w:sz w:val="16"/>
        </w:rPr>
        <w:t>Anugrah</w:t>
      </w:r>
      <w:r>
        <w:rPr>
          <w:spacing w:val="-4"/>
          <w:sz w:val="16"/>
        </w:rPr>
        <w:t xml:space="preserve"> </w:t>
      </w:r>
      <w:r>
        <w:rPr>
          <w:sz w:val="16"/>
        </w:rPr>
        <w:t>Teknik</w:t>
      </w:r>
      <w:r>
        <w:rPr>
          <w:spacing w:val="-3"/>
          <w:sz w:val="16"/>
        </w:rPr>
        <w:t xml:space="preserve"> </w:t>
      </w:r>
      <w:r>
        <w:rPr>
          <w:sz w:val="16"/>
        </w:rPr>
        <w:t>Lathe</w:t>
      </w:r>
      <w:r>
        <w:rPr>
          <w:spacing w:val="-4"/>
          <w:sz w:val="16"/>
        </w:rPr>
        <w:t xml:space="preserve"> </w:t>
      </w:r>
      <w:r>
        <w:rPr>
          <w:spacing w:val="-2"/>
          <w:sz w:val="16"/>
        </w:rPr>
        <w:t>Workshop.</w:t>
      </w:r>
    </w:p>
    <w:p w14:paraId="0FD76D81" w14:textId="77777777" w:rsidR="000F63C3" w:rsidRDefault="000F63C3">
      <w:pPr>
        <w:rPr>
          <w:sz w:val="16"/>
        </w:rPr>
        <w:sectPr w:rsidR="000F63C3">
          <w:pgSz w:w="11910" w:h="16840"/>
          <w:pgMar w:top="440" w:right="850" w:bottom="280" w:left="850" w:header="720" w:footer="720" w:gutter="0"/>
          <w:cols w:num="2" w:space="720" w:equalWidth="0">
            <w:col w:w="4925" w:space="316"/>
            <w:col w:w="4969"/>
          </w:cols>
        </w:sectPr>
      </w:pPr>
    </w:p>
    <w:p w14:paraId="5690AD54" w14:textId="77777777" w:rsidR="000F63C3" w:rsidRDefault="00180BFD">
      <w:pPr>
        <w:pStyle w:val="TeksIsi"/>
        <w:tabs>
          <w:tab w:val="left" w:pos="2414"/>
        </w:tabs>
        <w:spacing w:before="6"/>
        <w:ind w:left="0" w:right="167"/>
        <w:jc w:val="right"/>
      </w:pPr>
      <w:r>
        <w:t>D = Σ</w:t>
      </w:r>
      <w:r>
        <w:rPr>
          <w:spacing w:val="-2"/>
        </w:rPr>
        <w:t xml:space="preserve"> </w:t>
      </w:r>
      <w:r>
        <w:rPr>
          <w:spacing w:val="-5"/>
        </w:rPr>
        <w:t>dᵢⱼ</w:t>
      </w:r>
      <w:r>
        <w:tab/>
      </w:r>
      <w:r>
        <w:rPr>
          <w:spacing w:val="-5"/>
        </w:rPr>
        <w:t>(1)</w:t>
      </w:r>
    </w:p>
    <w:p w14:paraId="07564397" w14:textId="77777777" w:rsidR="000F63C3" w:rsidRDefault="000F63C3">
      <w:pPr>
        <w:pStyle w:val="TeksIsi"/>
        <w:spacing w:before="7"/>
        <w:ind w:left="0"/>
      </w:pPr>
    </w:p>
    <w:p w14:paraId="136BA3B1" w14:textId="77777777" w:rsidR="000F63C3" w:rsidRDefault="00180BFD">
      <w:pPr>
        <w:pStyle w:val="TeksIsi"/>
        <w:spacing w:line="228" w:lineRule="auto"/>
        <w:ind w:firstLine="216"/>
        <w:jc w:val="both"/>
      </w:pPr>
      <w:r>
        <w:t>dengan</w:t>
      </w:r>
      <w:r>
        <w:rPr>
          <w:spacing w:val="-4"/>
        </w:rPr>
        <w:t xml:space="preserve"> </w:t>
      </w:r>
      <w:r>
        <w:t>D</w:t>
      </w:r>
      <w:r>
        <w:rPr>
          <w:spacing w:val="-4"/>
        </w:rPr>
        <w:t xml:space="preserve"> </w:t>
      </w:r>
      <w:r>
        <w:t>merupakan</w:t>
      </w:r>
      <w:r>
        <w:rPr>
          <w:spacing w:val="-4"/>
        </w:rPr>
        <w:t xml:space="preserve"> </w:t>
      </w:r>
      <w:r>
        <w:t>total</w:t>
      </w:r>
      <w:r>
        <w:rPr>
          <w:spacing w:val="-5"/>
        </w:rPr>
        <w:t xml:space="preserve"> </w:t>
      </w:r>
      <w:r>
        <w:t>jarak</w:t>
      </w:r>
      <w:r>
        <w:rPr>
          <w:spacing w:val="-4"/>
        </w:rPr>
        <w:t xml:space="preserve"> </w:t>
      </w:r>
      <w:r>
        <w:t>perpindahan</w:t>
      </w:r>
      <w:r>
        <w:rPr>
          <w:spacing w:val="-4"/>
        </w:rPr>
        <w:t xml:space="preserve"> </w:t>
      </w:r>
      <w:r>
        <w:t>material</w:t>
      </w:r>
      <w:r>
        <w:rPr>
          <w:spacing w:val="-5"/>
        </w:rPr>
        <w:t xml:space="preserve"> </w:t>
      </w:r>
      <w:r>
        <w:t>dan dᵢⱼ merupakan jarak perpindahan antara stasiun i dan j. Persentase pengurangan jarak dihitung menggunakan:</w:t>
      </w:r>
    </w:p>
    <w:p w14:paraId="23737ABE" w14:textId="77777777" w:rsidR="000F63C3" w:rsidRDefault="00180BFD">
      <w:pPr>
        <w:pStyle w:val="TeksIsi"/>
        <w:tabs>
          <w:tab w:val="left" w:pos="3750"/>
        </w:tabs>
        <w:spacing w:before="221"/>
        <w:ind w:left="0" w:right="167"/>
        <w:jc w:val="right"/>
      </w:pPr>
      <w:r>
        <w:t>E</w:t>
      </w:r>
      <w:r>
        <w:rPr>
          <w:spacing w:val="-2"/>
        </w:rPr>
        <w:t xml:space="preserve"> </w:t>
      </w:r>
      <w:r>
        <w:t>=</w:t>
      </w:r>
      <w:r>
        <w:rPr>
          <w:spacing w:val="-1"/>
        </w:rPr>
        <w:t xml:space="preserve"> </w:t>
      </w:r>
      <w:r>
        <w:t>((Dawal</w:t>
      </w:r>
      <w:r>
        <w:rPr>
          <w:spacing w:val="-2"/>
        </w:rPr>
        <w:t xml:space="preserve"> </w:t>
      </w:r>
      <w:r>
        <w:t>−</w:t>
      </w:r>
      <w:r>
        <w:rPr>
          <w:spacing w:val="-2"/>
        </w:rPr>
        <w:t xml:space="preserve"> </w:t>
      </w:r>
      <w:r>
        <w:t>Dusulan)</w:t>
      </w:r>
      <w:r>
        <w:rPr>
          <w:spacing w:val="-2"/>
        </w:rPr>
        <w:t xml:space="preserve"> </w:t>
      </w:r>
      <w:r>
        <w:t>/</w:t>
      </w:r>
      <w:r>
        <w:rPr>
          <w:spacing w:val="-2"/>
        </w:rPr>
        <w:t xml:space="preserve"> </w:t>
      </w:r>
      <w:r>
        <w:t>Dawal)</w:t>
      </w:r>
      <w:r>
        <w:rPr>
          <w:spacing w:val="-1"/>
        </w:rPr>
        <w:t xml:space="preserve"> </w:t>
      </w:r>
      <w:r>
        <w:t>×</w:t>
      </w:r>
      <w:r>
        <w:rPr>
          <w:spacing w:val="-2"/>
        </w:rPr>
        <w:t xml:space="preserve"> </w:t>
      </w:r>
      <w:r>
        <w:rPr>
          <w:spacing w:val="-4"/>
        </w:rPr>
        <w:t>100%</w:t>
      </w:r>
      <w:r>
        <w:tab/>
      </w:r>
      <w:r>
        <w:rPr>
          <w:spacing w:val="-5"/>
        </w:rPr>
        <w:t>(2)</w:t>
      </w:r>
    </w:p>
    <w:p w14:paraId="2038A2C4" w14:textId="77777777" w:rsidR="000F63C3" w:rsidRDefault="00180BFD">
      <w:pPr>
        <w:pStyle w:val="TeksIsi"/>
        <w:spacing w:before="54"/>
        <w:ind w:left="0"/>
        <w:rPr>
          <w:sz w:val="16"/>
        </w:rPr>
      </w:pPr>
      <w:r>
        <w:br w:type="column"/>
      </w:r>
    </w:p>
    <w:p w14:paraId="37C90794" w14:textId="77777777" w:rsidR="000F63C3" w:rsidRDefault="00180BFD">
      <w:pPr>
        <w:tabs>
          <w:tab w:val="left" w:pos="1122"/>
        </w:tabs>
        <w:spacing w:before="1" w:line="216" w:lineRule="auto"/>
        <w:ind w:left="1539" w:right="347" w:hanging="1497"/>
        <w:rPr>
          <w:sz w:val="16"/>
        </w:rPr>
      </w:pPr>
      <w:r>
        <w:rPr>
          <w:noProof/>
          <w:sz w:val="16"/>
        </w:rPr>
        <mc:AlternateContent>
          <mc:Choice Requires="wps">
            <w:drawing>
              <wp:anchor distT="0" distB="0" distL="0" distR="0" simplePos="0" relativeHeight="15728640" behindDoc="0" locked="0" layoutInCell="1" allowOverlap="1" wp14:anchorId="579EE827" wp14:editId="063CF9F0">
                <wp:simplePos x="0" y="0"/>
                <wp:positionH relativeFrom="page">
                  <wp:posOffset>3999484</wp:posOffset>
                </wp:positionH>
                <wp:positionV relativeFrom="paragraph">
                  <wp:posOffset>287326</wp:posOffset>
                </wp:positionV>
                <wp:extent cx="2889885" cy="8102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81026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9"/>
                              <w:gridCol w:w="1513"/>
                              <w:gridCol w:w="1183"/>
                              <w:gridCol w:w="979"/>
                            </w:tblGrid>
                            <w:tr w:rsidR="000F63C3" w14:paraId="58325E8F" w14:textId="77777777">
                              <w:trPr>
                                <w:trHeight w:val="345"/>
                              </w:trPr>
                              <w:tc>
                                <w:tcPr>
                                  <w:tcW w:w="749" w:type="dxa"/>
                                  <w:shd w:val="clear" w:color="auto" w:fill="D9D9D9"/>
                                </w:tcPr>
                                <w:p w14:paraId="7C0FCB2C" w14:textId="77777777" w:rsidR="000F63C3" w:rsidRDefault="00180BFD">
                                  <w:pPr>
                                    <w:pStyle w:val="TableParagraph"/>
                                    <w:spacing w:line="172" w:lineRule="exact"/>
                                    <w:ind w:left="273" w:right="121" w:hanging="142"/>
                                    <w:jc w:val="left"/>
                                    <w:rPr>
                                      <w:b/>
                                      <w:sz w:val="15"/>
                                    </w:rPr>
                                  </w:pPr>
                                  <w:r>
                                    <w:rPr>
                                      <w:b/>
                                      <w:spacing w:val="-2"/>
                                      <w:sz w:val="15"/>
                                    </w:rPr>
                                    <w:t>Movem</w:t>
                                  </w:r>
                                  <w:r>
                                    <w:rPr>
                                      <w:b/>
                                      <w:spacing w:val="40"/>
                                      <w:sz w:val="15"/>
                                    </w:rPr>
                                    <w:t xml:space="preserve"> </w:t>
                                  </w:r>
                                  <w:r>
                                    <w:rPr>
                                      <w:b/>
                                      <w:spacing w:val="-4"/>
                                      <w:sz w:val="15"/>
                                    </w:rPr>
                                    <w:t>ent</w:t>
                                  </w:r>
                                </w:p>
                              </w:tc>
                              <w:tc>
                                <w:tcPr>
                                  <w:tcW w:w="1513" w:type="dxa"/>
                                  <w:shd w:val="clear" w:color="auto" w:fill="D9D9D9"/>
                                </w:tcPr>
                                <w:p w14:paraId="04F262A8" w14:textId="77777777" w:rsidR="000F63C3" w:rsidRDefault="00180BFD">
                                  <w:pPr>
                                    <w:pStyle w:val="TableParagraph"/>
                                    <w:spacing w:before="86" w:line="240" w:lineRule="auto"/>
                                    <w:ind w:left="7"/>
                                    <w:rPr>
                                      <w:b/>
                                      <w:sz w:val="15"/>
                                    </w:rPr>
                                  </w:pPr>
                                  <w:r>
                                    <w:rPr>
                                      <w:b/>
                                      <w:spacing w:val="-2"/>
                                      <w:sz w:val="15"/>
                                    </w:rPr>
                                    <w:t>Relation</w:t>
                                  </w:r>
                                </w:p>
                              </w:tc>
                              <w:tc>
                                <w:tcPr>
                                  <w:tcW w:w="1183" w:type="dxa"/>
                                  <w:shd w:val="clear" w:color="auto" w:fill="D9D9D9"/>
                                </w:tcPr>
                                <w:p w14:paraId="61BF6A52" w14:textId="77777777" w:rsidR="000F63C3" w:rsidRDefault="00180BFD">
                                  <w:pPr>
                                    <w:pStyle w:val="TableParagraph"/>
                                    <w:spacing w:before="86" w:line="240" w:lineRule="auto"/>
                                    <w:ind w:left="4"/>
                                    <w:rPr>
                                      <w:b/>
                                      <w:sz w:val="15"/>
                                    </w:rPr>
                                  </w:pPr>
                                  <w:r>
                                    <w:rPr>
                                      <w:b/>
                                      <w:sz w:val="15"/>
                                    </w:rPr>
                                    <w:t>Distance</w:t>
                                  </w:r>
                                  <w:r>
                                    <w:rPr>
                                      <w:b/>
                                      <w:spacing w:val="-1"/>
                                      <w:sz w:val="15"/>
                                    </w:rPr>
                                    <w:t xml:space="preserve"> </w:t>
                                  </w:r>
                                  <w:r>
                                    <w:rPr>
                                      <w:b/>
                                      <w:spacing w:val="-5"/>
                                      <w:sz w:val="15"/>
                                    </w:rPr>
                                    <w:t>(m)</w:t>
                                  </w:r>
                                </w:p>
                              </w:tc>
                              <w:tc>
                                <w:tcPr>
                                  <w:tcW w:w="979" w:type="dxa"/>
                                  <w:shd w:val="clear" w:color="auto" w:fill="D9D9D9"/>
                                </w:tcPr>
                                <w:p w14:paraId="075EBAD6" w14:textId="77777777" w:rsidR="000F63C3" w:rsidRDefault="00180BFD">
                                  <w:pPr>
                                    <w:pStyle w:val="TableParagraph"/>
                                    <w:spacing w:before="86" w:line="240" w:lineRule="auto"/>
                                    <w:ind w:left="3"/>
                                    <w:rPr>
                                      <w:b/>
                                      <w:sz w:val="15"/>
                                    </w:rPr>
                                  </w:pPr>
                                  <w:r>
                                    <w:rPr>
                                      <w:b/>
                                      <w:sz w:val="15"/>
                                    </w:rPr>
                                    <w:t>Share</w:t>
                                  </w:r>
                                  <w:r>
                                    <w:rPr>
                                      <w:b/>
                                      <w:spacing w:val="-2"/>
                                      <w:sz w:val="15"/>
                                    </w:rPr>
                                    <w:t xml:space="preserve"> </w:t>
                                  </w:r>
                                  <w:r>
                                    <w:rPr>
                                      <w:b/>
                                      <w:spacing w:val="-5"/>
                                      <w:sz w:val="15"/>
                                    </w:rPr>
                                    <w:t>(%)</w:t>
                                  </w:r>
                                </w:p>
                              </w:tc>
                            </w:tr>
                            <w:tr w:rsidR="000F63C3" w14:paraId="333970AE" w14:textId="77777777">
                              <w:trPr>
                                <w:trHeight w:val="172"/>
                              </w:trPr>
                              <w:tc>
                                <w:tcPr>
                                  <w:tcW w:w="749" w:type="dxa"/>
                                </w:tcPr>
                                <w:p w14:paraId="1F628458" w14:textId="77777777" w:rsidR="000F63C3" w:rsidRDefault="00180BFD">
                                  <w:pPr>
                                    <w:pStyle w:val="TableParagraph"/>
                                    <w:ind w:left="9"/>
                                    <w:rPr>
                                      <w:sz w:val="15"/>
                                    </w:rPr>
                                  </w:pPr>
                                  <w:r>
                                    <w:rPr>
                                      <w:spacing w:val="-2"/>
                                      <w:sz w:val="15"/>
                                    </w:rPr>
                                    <w:t>A–</w:t>
                                  </w:r>
                                  <w:r>
                                    <w:rPr>
                                      <w:spacing w:val="-10"/>
                                      <w:sz w:val="15"/>
                                    </w:rPr>
                                    <w:t>B</w:t>
                                  </w:r>
                                </w:p>
                              </w:tc>
                              <w:tc>
                                <w:tcPr>
                                  <w:tcW w:w="1513" w:type="dxa"/>
                                </w:tcPr>
                                <w:p w14:paraId="217BE921" w14:textId="77777777" w:rsidR="000F63C3" w:rsidRDefault="00180BFD">
                                  <w:pPr>
                                    <w:pStyle w:val="TableParagraph"/>
                                    <w:ind w:left="8"/>
                                    <w:rPr>
                                      <w:sz w:val="15"/>
                                    </w:rPr>
                                  </w:pPr>
                                  <w:r>
                                    <w:rPr>
                                      <w:spacing w:val="-2"/>
                                      <w:sz w:val="15"/>
                                    </w:rPr>
                                    <w:t>Storage–</w:t>
                                  </w:r>
                                  <w:r>
                                    <w:rPr>
                                      <w:spacing w:val="-5"/>
                                      <w:sz w:val="15"/>
                                    </w:rPr>
                                    <w:t>Saw</w:t>
                                  </w:r>
                                </w:p>
                              </w:tc>
                              <w:tc>
                                <w:tcPr>
                                  <w:tcW w:w="1183" w:type="dxa"/>
                                </w:tcPr>
                                <w:p w14:paraId="29AB6391" w14:textId="77777777" w:rsidR="000F63C3" w:rsidRDefault="00180BFD">
                                  <w:pPr>
                                    <w:pStyle w:val="TableParagraph"/>
                                    <w:ind w:left="4"/>
                                    <w:rPr>
                                      <w:sz w:val="15"/>
                                    </w:rPr>
                                  </w:pPr>
                                  <w:r>
                                    <w:rPr>
                                      <w:spacing w:val="-4"/>
                                      <w:sz w:val="15"/>
                                    </w:rPr>
                                    <w:t>1.28</w:t>
                                  </w:r>
                                </w:p>
                              </w:tc>
                              <w:tc>
                                <w:tcPr>
                                  <w:tcW w:w="979" w:type="dxa"/>
                                </w:tcPr>
                                <w:p w14:paraId="2F177D94" w14:textId="77777777" w:rsidR="000F63C3" w:rsidRDefault="00180BFD">
                                  <w:pPr>
                                    <w:pStyle w:val="TableParagraph"/>
                                    <w:ind w:left="3" w:right="1"/>
                                    <w:rPr>
                                      <w:sz w:val="15"/>
                                    </w:rPr>
                                  </w:pPr>
                                  <w:r>
                                    <w:rPr>
                                      <w:spacing w:val="-2"/>
                                      <w:sz w:val="15"/>
                                    </w:rPr>
                                    <w:t>12.71</w:t>
                                  </w:r>
                                </w:p>
                              </w:tc>
                            </w:tr>
                            <w:tr w:rsidR="000F63C3" w14:paraId="24FE2B48" w14:textId="77777777">
                              <w:trPr>
                                <w:trHeight w:val="172"/>
                              </w:trPr>
                              <w:tc>
                                <w:tcPr>
                                  <w:tcW w:w="749" w:type="dxa"/>
                                </w:tcPr>
                                <w:p w14:paraId="3DA49BDA" w14:textId="77777777" w:rsidR="000F63C3" w:rsidRDefault="00180BFD">
                                  <w:pPr>
                                    <w:pStyle w:val="TableParagraph"/>
                                    <w:ind w:left="8"/>
                                    <w:rPr>
                                      <w:sz w:val="15"/>
                                    </w:rPr>
                                  </w:pPr>
                                  <w:r>
                                    <w:rPr>
                                      <w:spacing w:val="-2"/>
                                      <w:sz w:val="15"/>
                                    </w:rPr>
                                    <w:t>B–</w:t>
                                  </w:r>
                                  <w:r>
                                    <w:rPr>
                                      <w:spacing w:val="-10"/>
                                      <w:sz w:val="15"/>
                                    </w:rPr>
                                    <w:t>C</w:t>
                                  </w:r>
                                </w:p>
                              </w:tc>
                              <w:tc>
                                <w:tcPr>
                                  <w:tcW w:w="1513" w:type="dxa"/>
                                </w:tcPr>
                                <w:p w14:paraId="6EFBCF76" w14:textId="77777777" w:rsidR="000F63C3" w:rsidRDefault="00180BFD">
                                  <w:pPr>
                                    <w:pStyle w:val="TableParagraph"/>
                                    <w:ind w:left="9"/>
                                    <w:rPr>
                                      <w:sz w:val="15"/>
                                    </w:rPr>
                                  </w:pPr>
                                  <w:r>
                                    <w:rPr>
                                      <w:spacing w:val="-2"/>
                                      <w:sz w:val="15"/>
                                    </w:rPr>
                                    <w:t>Saw–Lathe</w:t>
                                  </w:r>
                                </w:p>
                              </w:tc>
                              <w:tc>
                                <w:tcPr>
                                  <w:tcW w:w="1183" w:type="dxa"/>
                                </w:tcPr>
                                <w:p w14:paraId="4D52D6D4" w14:textId="77777777" w:rsidR="000F63C3" w:rsidRDefault="00180BFD">
                                  <w:pPr>
                                    <w:pStyle w:val="TableParagraph"/>
                                    <w:ind w:left="4"/>
                                    <w:rPr>
                                      <w:sz w:val="15"/>
                                    </w:rPr>
                                  </w:pPr>
                                  <w:r>
                                    <w:rPr>
                                      <w:spacing w:val="-4"/>
                                      <w:sz w:val="15"/>
                                    </w:rPr>
                                    <w:t>1.80</w:t>
                                  </w:r>
                                </w:p>
                              </w:tc>
                              <w:tc>
                                <w:tcPr>
                                  <w:tcW w:w="979" w:type="dxa"/>
                                </w:tcPr>
                                <w:p w14:paraId="7E0871AE" w14:textId="77777777" w:rsidR="000F63C3" w:rsidRDefault="00180BFD">
                                  <w:pPr>
                                    <w:pStyle w:val="TableParagraph"/>
                                    <w:ind w:left="3" w:right="1"/>
                                    <w:rPr>
                                      <w:sz w:val="15"/>
                                    </w:rPr>
                                  </w:pPr>
                                  <w:r>
                                    <w:rPr>
                                      <w:spacing w:val="-2"/>
                                      <w:sz w:val="15"/>
                                    </w:rPr>
                                    <w:t>17.87</w:t>
                                  </w:r>
                                </w:p>
                              </w:tc>
                            </w:tr>
                            <w:tr w:rsidR="000F63C3" w14:paraId="3065B493" w14:textId="77777777">
                              <w:trPr>
                                <w:trHeight w:val="172"/>
                              </w:trPr>
                              <w:tc>
                                <w:tcPr>
                                  <w:tcW w:w="749" w:type="dxa"/>
                                </w:tcPr>
                                <w:p w14:paraId="45CF216D" w14:textId="77777777" w:rsidR="000F63C3" w:rsidRDefault="00180BFD">
                                  <w:pPr>
                                    <w:pStyle w:val="TableParagraph"/>
                                    <w:ind w:left="9"/>
                                    <w:rPr>
                                      <w:sz w:val="15"/>
                                    </w:rPr>
                                  </w:pPr>
                                  <w:r>
                                    <w:rPr>
                                      <w:spacing w:val="-2"/>
                                      <w:sz w:val="15"/>
                                    </w:rPr>
                                    <w:t>C–</w:t>
                                  </w:r>
                                  <w:r>
                                    <w:rPr>
                                      <w:spacing w:val="-10"/>
                                      <w:sz w:val="15"/>
                                    </w:rPr>
                                    <w:t>D</w:t>
                                  </w:r>
                                </w:p>
                              </w:tc>
                              <w:tc>
                                <w:tcPr>
                                  <w:tcW w:w="1513" w:type="dxa"/>
                                </w:tcPr>
                                <w:p w14:paraId="36423C3F" w14:textId="77777777" w:rsidR="000F63C3" w:rsidRDefault="00180BFD">
                                  <w:pPr>
                                    <w:pStyle w:val="TableParagraph"/>
                                    <w:ind w:left="9"/>
                                    <w:rPr>
                                      <w:sz w:val="15"/>
                                    </w:rPr>
                                  </w:pPr>
                                  <w:r>
                                    <w:rPr>
                                      <w:spacing w:val="-2"/>
                                      <w:sz w:val="15"/>
                                    </w:rPr>
                                    <w:t>Lathe–</w:t>
                                  </w:r>
                                  <w:r>
                                    <w:rPr>
                                      <w:spacing w:val="-4"/>
                                      <w:sz w:val="15"/>
                                    </w:rPr>
                                    <w:t>Mill</w:t>
                                  </w:r>
                                </w:p>
                              </w:tc>
                              <w:tc>
                                <w:tcPr>
                                  <w:tcW w:w="1183" w:type="dxa"/>
                                </w:tcPr>
                                <w:p w14:paraId="260E1B13" w14:textId="77777777" w:rsidR="000F63C3" w:rsidRDefault="00180BFD">
                                  <w:pPr>
                                    <w:pStyle w:val="TableParagraph"/>
                                    <w:ind w:left="4"/>
                                    <w:rPr>
                                      <w:sz w:val="15"/>
                                    </w:rPr>
                                  </w:pPr>
                                  <w:r>
                                    <w:rPr>
                                      <w:spacing w:val="-4"/>
                                      <w:sz w:val="15"/>
                                    </w:rPr>
                                    <w:t>2.90</w:t>
                                  </w:r>
                                </w:p>
                              </w:tc>
                              <w:tc>
                                <w:tcPr>
                                  <w:tcW w:w="979" w:type="dxa"/>
                                </w:tcPr>
                                <w:p w14:paraId="063167BF" w14:textId="77777777" w:rsidR="000F63C3" w:rsidRDefault="00180BFD">
                                  <w:pPr>
                                    <w:pStyle w:val="TableParagraph"/>
                                    <w:ind w:left="3" w:right="1"/>
                                    <w:rPr>
                                      <w:sz w:val="15"/>
                                    </w:rPr>
                                  </w:pPr>
                                  <w:r>
                                    <w:rPr>
                                      <w:spacing w:val="-2"/>
                                      <w:sz w:val="15"/>
                                    </w:rPr>
                                    <w:t>28.80</w:t>
                                  </w:r>
                                </w:p>
                              </w:tc>
                            </w:tr>
                            <w:tr w:rsidR="000F63C3" w14:paraId="7AA8B533" w14:textId="77777777">
                              <w:trPr>
                                <w:trHeight w:val="173"/>
                              </w:trPr>
                              <w:tc>
                                <w:tcPr>
                                  <w:tcW w:w="749" w:type="dxa"/>
                                </w:tcPr>
                                <w:p w14:paraId="48CD28FE" w14:textId="77777777" w:rsidR="000F63C3" w:rsidRDefault="00180BFD">
                                  <w:pPr>
                                    <w:pStyle w:val="TableParagraph"/>
                                    <w:spacing w:before="1"/>
                                    <w:ind w:left="8"/>
                                    <w:rPr>
                                      <w:sz w:val="15"/>
                                    </w:rPr>
                                  </w:pPr>
                                  <w:r>
                                    <w:rPr>
                                      <w:spacing w:val="-2"/>
                                      <w:sz w:val="15"/>
                                    </w:rPr>
                                    <w:t>D–</w:t>
                                  </w:r>
                                  <w:r>
                                    <w:rPr>
                                      <w:spacing w:val="-10"/>
                                      <w:sz w:val="15"/>
                                    </w:rPr>
                                    <w:t>E</w:t>
                                  </w:r>
                                </w:p>
                              </w:tc>
                              <w:tc>
                                <w:tcPr>
                                  <w:tcW w:w="1513" w:type="dxa"/>
                                </w:tcPr>
                                <w:p w14:paraId="01AA7DF5" w14:textId="77777777" w:rsidR="000F63C3" w:rsidRDefault="00180BFD">
                                  <w:pPr>
                                    <w:pStyle w:val="TableParagraph"/>
                                    <w:spacing w:before="1"/>
                                    <w:ind w:left="8"/>
                                    <w:rPr>
                                      <w:sz w:val="15"/>
                                    </w:rPr>
                                  </w:pPr>
                                  <w:r>
                                    <w:rPr>
                                      <w:sz w:val="15"/>
                                    </w:rPr>
                                    <w:t>Mill–</w:t>
                                  </w:r>
                                  <w:r>
                                    <w:rPr>
                                      <w:spacing w:val="-2"/>
                                      <w:sz w:val="15"/>
                                    </w:rPr>
                                    <w:t>Drill</w:t>
                                  </w:r>
                                </w:p>
                              </w:tc>
                              <w:tc>
                                <w:tcPr>
                                  <w:tcW w:w="1183" w:type="dxa"/>
                                </w:tcPr>
                                <w:p w14:paraId="04AEBFC7" w14:textId="77777777" w:rsidR="000F63C3" w:rsidRDefault="00180BFD">
                                  <w:pPr>
                                    <w:pStyle w:val="TableParagraph"/>
                                    <w:spacing w:before="1"/>
                                    <w:ind w:left="4"/>
                                    <w:rPr>
                                      <w:sz w:val="15"/>
                                    </w:rPr>
                                  </w:pPr>
                                  <w:r>
                                    <w:rPr>
                                      <w:spacing w:val="-4"/>
                                      <w:sz w:val="15"/>
                                    </w:rPr>
                                    <w:t>1.89</w:t>
                                  </w:r>
                                </w:p>
                              </w:tc>
                              <w:tc>
                                <w:tcPr>
                                  <w:tcW w:w="979" w:type="dxa"/>
                                </w:tcPr>
                                <w:p w14:paraId="3EFFE95F" w14:textId="77777777" w:rsidR="000F63C3" w:rsidRDefault="00180BFD">
                                  <w:pPr>
                                    <w:pStyle w:val="TableParagraph"/>
                                    <w:spacing w:before="1"/>
                                    <w:ind w:left="3" w:right="1"/>
                                    <w:rPr>
                                      <w:sz w:val="15"/>
                                    </w:rPr>
                                  </w:pPr>
                                  <w:r>
                                    <w:rPr>
                                      <w:spacing w:val="-2"/>
                                      <w:sz w:val="15"/>
                                    </w:rPr>
                                    <w:t>18.77</w:t>
                                  </w:r>
                                </w:p>
                              </w:tc>
                            </w:tr>
                            <w:tr w:rsidR="000F63C3" w14:paraId="6FCD846E" w14:textId="77777777">
                              <w:trPr>
                                <w:trHeight w:val="172"/>
                              </w:trPr>
                              <w:tc>
                                <w:tcPr>
                                  <w:tcW w:w="749" w:type="dxa"/>
                                </w:tcPr>
                                <w:p w14:paraId="353C59F8" w14:textId="77777777" w:rsidR="000F63C3" w:rsidRDefault="00180BFD">
                                  <w:pPr>
                                    <w:pStyle w:val="TableParagraph"/>
                                    <w:ind w:left="10"/>
                                    <w:rPr>
                                      <w:sz w:val="15"/>
                                    </w:rPr>
                                  </w:pPr>
                                  <w:r>
                                    <w:rPr>
                                      <w:spacing w:val="-2"/>
                                      <w:sz w:val="15"/>
                                    </w:rPr>
                                    <w:t>E–</w:t>
                                  </w:r>
                                  <w:r>
                                    <w:rPr>
                                      <w:spacing w:val="-10"/>
                                      <w:sz w:val="15"/>
                                    </w:rPr>
                                    <w:t>F</w:t>
                                  </w:r>
                                </w:p>
                              </w:tc>
                              <w:tc>
                                <w:tcPr>
                                  <w:tcW w:w="1513" w:type="dxa"/>
                                </w:tcPr>
                                <w:p w14:paraId="67543CE8" w14:textId="77777777" w:rsidR="000F63C3" w:rsidRDefault="00180BFD">
                                  <w:pPr>
                                    <w:pStyle w:val="TableParagraph"/>
                                    <w:ind w:left="8"/>
                                    <w:rPr>
                                      <w:sz w:val="15"/>
                                    </w:rPr>
                                  </w:pPr>
                                  <w:r>
                                    <w:rPr>
                                      <w:sz w:val="15"/>
                                    </w:rPr>
                                    <w:t>Drill–</w:t>
                                  </w:r>
                                  <w:r>
                                    <w:rPr>
                                      <w:spacing w:val="-2"/>
                                      <w:sz w:val="15"/>
                                    </w:rPr>
                                    <w:t>Grind</w:t>
                                  </w:r>
                                </w:p>
                              </w:tc>
                              <w:tc>
                                <w:tcPr>
                                  <w:tcW w:w="1183" w:type="dxa"/>
                                </w:tcPr>
                                <w:p w14:paraId="25B18ADE" w14:textId="77777777" w:rsidR="000F63C3" w:rsidRDefault="00180BFD">
                                  <w:pPr>
                                    <w:pStyle w:val="TableParagraph"/>
                                    <w:ind w:left="4"/>
                                    <w:rPr>
                                      <w:sz w:val="15"/>
                                    </w:rPr>
                                  </w:pPr>
                                  <w:r>
                                    <w:rPr>
                                      <w:spacing w:val="-4"/>
                                      <w:sz w:val="15"/>
                                    </w:rPr>
                                    <w:t>2.20</w:t>
                                  </w:r>
                                </w:p>
                              </w:tc>
                              <w:tc>
                                <w:tcPr>
                                  <w:tcW w:w="979" w:type="dxa"/>
                                </w:tcPr>
                                <w:p w14:paraId="2729206C" w14:textId="77777777" w:rsidR="000F63C3" w:rsidRDefault="00180BFD">
                                  <w:pPr>
                                    <w:pStyle w:val="TableParagraph"/>
                                    <w:ind w:left="3" w:right="1"/>
                                    <w:rPr>
                                      <w:sz w:val="15"/>
                                    </w:rPr>
                                  </w:pPr>
                                  <w:r>
                                    <w:rPr>
                                      <w:spacing w:val="-2"/>
                                      <w:sz w:val="15"/>
                                    </w:rPr>
                                    <w:t>21.85</w:t>
                                  </w:r>
                                </w:p>
                              </w:tc>
                            </w:tr>
                          </w:tbl>
                          <w:p w14:paraId="3A5E6ED1" w14:textId="77777777" w:rsidR="000F63C3" w:rsidRDefault="000F63C3">
                            <w:pPr>
                              <w:pStyle w:val="TeksIsi"/>
                              <w:ind w:left="0"/>
                            </w:pPr>
                          </w:p>
                        </w:txbxContent>
                      </wps:txbx>
                      <wps:bodyPr wrap="square" lIns="0" tIns="0" rIns="0" bIns="0" rtlCol="0">
                        <a:noAutofit/>
                      </wps:bodyPr>
                    </wps:wsp>
                  </a:graphicData>
                </a:graphic>
              </wp:anchor>
            </w:drawing>
          </mc:Choice>
          <mc:Fallback>
            <w:pict>
              <v:shapetype w14:anchorId="579EE827" id="_x0000_t202" coordsize="21600,21600" o:spt="202" path="m,l,21600r21600,l21600,xe">
                <v:stroke joinstyle="miter"/>
                <v:path gradientshapeok="t" o:connecttype="rect"/>
              </v:shapetype>
              <v:shape id="Textbox 2" o:spid="_x0000_s1026" type="#_x0000_t202" style="position:absolute;left:0;text-align:left;margin-left:314.9pt;margin-top:22.6pt;width:227.55pt;height:63.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&#13;&#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9"/>
                        <w:gridCol w:w="1513"/>
                        <w:gridCol w:w="1183"/>
                        <w:gridCol w:w="979"/>
                      </w:tblGrid>
                      <w:tr w:rsidR="000F63C3" w14:paraId="58325E8F" w14:textId="77777777">
                        <w:trPr>
                          <w:trHeight w:val="345"/>
                        </w:trPr>
                        <w:tc>
                          <w:tcPr>
                            <w:tcW w:w="749" w:type="dxa"/>
                            <w:shd w:val="clear" w:color="auto" w:fill="D9D9D9"/>
                          </w:tcPr>
                          <w:p w14:paraId="7C0FCB2C" w14:textId="77777777" w:rsidR="000F63C3" w:rsidRDefault="00180BFD">
                            <w:pPr>
                              <w:pStyle w:val="TableParagraph"/>
                              <w:spacing w:line="172" w:lineRule="exact"/>
                              <w:ind w:left="273" w:right="121" w:hanging="142"/>
                              <w:jc w:val="left"/>
                              <w:rPr>
                                <w:b/>
                                <w:sz w:val="15"/>
                              </w:rPr>
                            </w:pPr>
                            <w:r>
                              <w:rPr>
                                <w:b/>
                                <w:spacing w:val="-2"/>
                                <w:sz w:val="15"/>
                              </w:rPr>
                              <w:t>Movem</w:t>
                            </w:r>
                            <w:r>
                              <w:rPr>
                                <w:b/>
                                <w:spacing w:val="40"/>
                                <w:sz w:val="15"/>
                              </w:rPr>
                              <w:t xml:space="preserve"> </w:t>
                            </w:r>
                            <w:r>
                              <w:rPr>
                                <w:b/>
                                <w:spacing w:val="-4"/>
                                <w:sz w:val="15"/>
                              </w:rPr>
                              <w:t>ent</w:t>
                            </w:r>
                          </w:p>
                        </w:tc>
                        <w:tc>
                          <w:tcPr>
                            <w:tcW w:w="1513" w:type="dxa"/>
                            <w:shd w:val="clear" w:color="auto" w:fill="D9D9D9"/>
                          </w:tcPr>
                          <w:p w14:paraId="04F262A8" w14:textId="77777777" w:rsidR="000F63C3" w:rsidRDefault="00180BFD">
                            <w:pPr>
                              <w:pStyle w:val="TableParagraph"/>
                              <w:spacing w:before="86" w:line="240" w:lineRule="auto"/>
                              <w:ind w:left="7"/>
                              <w:rPr>
                                <w:b/>
                                <w:sz w:val="15"/>
                              </w:rPr>
                            </w:pPr>
                            <w:r>
                              <w:rPr>
                                <w:b/>
                                <w:spacing w:val="-2"/>
                                <w:sz w:val="15"/>
                              </w:rPr>
                              <w:t>Relation</w:t>
                            </w:r>
                          </w:p>
                        </w:tc>
                        <w:tc>
                          <w:tcPr>
                            <w:tcW w:w="1183" w:type="dxa"/>
                            <w:shd w:val="clear" w:color="auto" w:fill="D9D9D9"/>
                          </w:tcPr>
                          <w:p w14:paraId="61BF6A52" w14:textId="77777777" w:rsidR="000F63C3" w:rsidRDefault="00180BFD">
                            <w:pPr>
                              <w:pStyle w:val="TableParagraph"/>
                              <w:spacing w:before="86" w:line="240" w:lineRule="auto"/>
                              <w:ind w:left="4"/>
                              <w:rPr>
                                <w:b/>
                                <w:sz w:val="15"/>
                              </w:rPr>
                            </w:pPr>
                            <w:r>
                              <w:rPr>
                                <w:b/>
                                <w:sz w:val="15"/>
                              </w:rPr>
                              <w:t>Distance</w:t>
                            </w:r>
                            <w:r>
                              <w:rPr>
                                <w:b/>
                                <w:spacing w:val="-1"/>
                                <w:sz w:val="15"/>
                              </w:rPr>
                              <w:t xml:space="preserve"> </w:t>
                            </w:r>
                            <w:r>
                              <w:rPr>
                                <w:b/>
                                <w:spacing w:val="-5"/>
                                <w:sz w:val="15"/>
                              </w:rPr>
                              <w:t>(m)</w:t>
                            </w:r>
                          </w:p>
                        </w:tc>
                        <w:tc>
                          <w:tcPr>
                            <w:tcW w:w="979" w:type="dxa"/>
                            <w:shd w:val="clear" w:color="auto" w:fill="D9D9D9"/>
                          </w:tcPr>
                          <w:p w14:paraId="075EBAD6" w14:textId="77777777" w:rsidR="000F63C3" w:rsidRDefault="00180BFD">
                            <w:pPr>
                              <w:pStyle w:val="TableParagraph"/>
                              <w:spacing w:before="86" w:line="240" w:lineRule="auto"/>
                              <w:ind w:left="3"/>
                              <w:rPr>
                                <w:b/>
                                <w:sz w:val="15"/>
                              </w:rPr>
                            </w:pPr>
                            <w:r>
                              <w:rPr>
                                <w:b/>
                                <w:sz w:val="15"/>
                              </w:rPr>
                              <w:t>Share</w:t>
                            </w:r>
                            <w:r>
                              <w:rPr>
                                <w:b/>
                                <w:spacing w:val="-2"/>
                                <w:sz w:val="15"/>
                              </w:rPr>
                              <w:t xml:space="preserve"> </w:t>
                            </w:r>
                            <w:r>
                              <w:rPr>
                                <w:b/>
                                <w:spacing w:val="-5"/>
                                <w:sz w:val="15"/>
                              </w:rPr>
                              <w:t>(%)</w:t>
                            </w:r>
                          </w:p>
                        </w:tc>
                      </w:tr>
                      <w:tr w:rsidR="000F63C3" w14:paraId="333970AE" w14:textId="77777777">
                        <w:trPr>
                          <w:trHeight w:val="172"/>
                        </w:trPr>
                        <w:tc>
                          <w:tcPr>
                            <w:tcW w:w="749" w:type="dxa"/>
                          </w:tcPr>
                          <w:p w14:paraId="1F628458" w14:textId="77777777" w:rsidR="000F63C3" w:rsidRDefault="00180BFD">
                            <w:pPr>
                              <w:pStyle w:val="TableParagraph"/>
                              <w:ind w:left="9"/>
                              <w:rPr>
                                <w:sz w:val="15"/>
                              </w:rPr>
                            </w:pPr>
                            <w:r>
                              <w:rPr>
                                <w:spacing w:val="-2"/>
                                <w:sz w:val="15"/>
                              </w:rPr>
                              <w:t>A–</w:t>
                            </w:r>
                            <w:r>
                              <w:rPr>
                                <w:spacing w:val="-10"/>
                                <w:sz w:val="15"/>
                              </w:rPr>
                              <w:t>B</w:t>
                            </w:r>
                          </w:p>
                        </w:tc>
                        <w:tc>
                          <w:tcPr>
                            <w:tcW w:w="1513" w:type="dxa"/>
                          </w:tcPr>
                          <w:p w14:paraId="217BE921" w14:textId="77777777" w:rsidR="000F63C3" w:rsidRDefault="00180BFD">
                            <w:pPr>
                              <w:pStyle w:val="TableParagraph"/>
                              <w:ind w:left="8"/>
                              <w:rPr>
                                <w:sz w:val="15"/>
                              </w:rPr>
                            </w:pPr>
                            <w:r>
                              <w:rPr>
                                <w:spacing w:val="-2"/>
                                <w:sz w:val="15"/>
                              </w:rPr>
                              <w:t>Storage–</w:t>
                            </w:r>
                            <w:r>
                              <w:rPr>
                                <w:spacing w:val="-5"/>
                                <w:sz w:val="15"/>
                              </w:rPr>
                              <w:t>Saw</w:t>
                            </w:r>
                          </w:p>
                        </w:tc>
                        <w:tc>
                          <w:tcPr>
                            <w:tcW w:w="1183" w:type="dxa"/>
                          </w:tcPr>
                          <w:p w14:paraId="29AB6391" w14:textId="77777777" w:rsidR="000F63C3" w:rsidRDefault="00180BFD">
                            <w:pPr>
                              <w:pStyle w:val="TableParagraph"/>
                              <w:ind w:left="4"/>
                              <w:rPr>
                                <w:sz w:val="15"/>
                              </w:rPr>
                            </w:pPr>
                            <w:r>
                              <w:rPr>
                                <w:spacing w:val="-4"/>
                                <w:sz w:val="15"/>
                              </w:rPr>
                              <w:t>1.28</w:t>
                            </w:r>
                          </w:p>
                        </w:tc>
                        <w:tc>
                          <w:tcPr>
                            <w:tcW w:w="979" w:type="dxa"/>
                          </w:tcPr>
                          <w:p w14:paraId="2F177D94" w14:textId="77777777" w:rsidR="000F63C3" w:rsidRDefault="00180BFD">
                            <w:pPr>
                              <w:pStyle w:val="TableParagraph"/>
                              <w:ind w:left="3" w:right="1"/>
                              <w:rPr>
                                <w:sz w:val="15"/>
                              </w:rPr>
                            </w:pPr>
                            <w:r>
                              <w:rPr>
                                <w:spacing w:val="-2"/>
                                <w:sz w:val="15"/>
                              </w:rPr>
                              <w:t>12.71</w:t>
                            </w:r>
                          </w:p>
                        </w:tc>
                      </w:tr>
                      <w:tr w:rsidR="000F63C3" w14:paraId="24FE2B48" w14:textId="77777777">
                        <w:trPr>
                          <w:trHeight w:val="172"/>
                        </w:trPr>
                        <w:tc>
                          <w:tcPr>
                            <w:tcW w:w="749" w:type="dxa"/>
                          </w:tcPr>
                          <w:p w14:paraId="3DA49BDA" w14:textId="77777777" w:rsidR="000F63C3" w:rsidRDefault="00180BFD">
                            <w:pPr>
                              <w:pStyle w:val="TableParagraph"/>
                              <w:ind w:left="8"/>
                              <w:rPr>
                                <w:sz w:val="15"/>
                              </w:rPr>
                            </w:pPr>
                            <w:r>
                              <w:rPr>
                                <w:spacing w:val="-2"/>
                                <w:sz w:val="15"/>
                              </w:rPr>
                              <w:t>B–</w:t>
                            </w:r>
                            <w:r>
                              <w:rPr>
                                <w:spacing w:val="-10"/>
                                <w:sz w:val="15"/>
                              </w:rPr>
                              <w:t>C</w:t>
                            </w:r>
                          </w:p>
                        </w:tc>
                        <w:tc>
                          <w:tcPr>
                            <w:tcW w:w="1513" w:type="dxa"/>
                          </w:tcPr>
                          <w:p w14:paraId="6EFBCF76" w14:textId="77777777" w:rsidR="000F63C3" w:rsidRDefault="00180BFD">
                            <w:pPr>
                              <w:pStyle w:val="TableParagraph"/>
                              <w:ind w:left="9"/>
                              <w:rPr>
                                <w:sz w:val="15"/>
                              </w:rPr>
                            </w:pPr>
                            <w:r>
                              <w:rPr>
                                <w:spacing w:val="-2"/>
                                <w:sz w:val="15"/>
                              </w:rPr>
                              <w:t>Saw–Lathe</w:t>
                            </w:r>
                          </w:p>
                        </w:tc>
                        <w:tc>
                          <w:tcPr>
                            <w:tcW w:w="1183" w:type="dxa"/>
                          </w:tcPr>
                          <w:p w14:paraId="4D52D6D4" w14:textId="77777777" w:rsidR="000F63C3" w:rsidRDefault="00180BFD">
                            <w:pPr>
                              <w:pStyle w:val="TableParagraph"/>
                              <w:ind w:left="4"/>
                              <w:rPr>
                                <w:sz w:val="15"/>
                              </w:rPr>
                            </w:pPr>
                            <w:r>
                              <w:rPr>
                                <w:spacing w:val="-4"/>
                                <w:sz w:val="15"/>
                              </w:rPr>
                              <w:t>1.80</w:t>
                            </w:r>
                          </w:p>
                        </w:tc>
                        <w:tc>
                          <w:tcPr>
                            <w:tcW w:w="979" w:type="dxa"/>
                          </w:tcPr>
                          <w:p w14:paraId="7E0871AE" w14:textId="77777777" w:rsidR="000F63C3" w:rsidRDefault="00180BFD">
                            <w:pPr>
                              <w:pStyle w:val="TableParagraph"/>
                              <w:ind w:left="3" w:right="1"/>
                              <w:rPr>
                                <w:sz w:val="15"/>
                              </w:rPr>
                            </w:pPr>
                            <w:r>
                              <w:rPr>
                                <w:spacing w:val="-2"/>
                                <w:sz w:val="15"/>
                              </w:rPr>
                              <w:t>17.87</w:t>
                            </w:r>
                          </w:p>
                        </w:tc>
                      </w:tr>
                      <w:tr w:rsidR="000F63C3" w14:paraId="3065B493" w14:textId="77777777">
                        <w:trPr>
                          <w:trHeight w:val="172"/>
                        </w:trPr>
                        <w:tc>
                          <w:tcPr>
                            <w:tcW w:w="749" w:type="dxa"/>
                          </w:tcPr>
                          <w:p w14:paraId="45CF216D" w14:textId="77777777" w:rsidR="000F63C3" w:rsidRDefault="00180BFD">
                            <w:pPr>
                              <w:pStyle w:val="TableParagraph"/>
                              <w:ind w:left="9"/>
                              <w:rPr>
                                <w:sz w:val="15"/>
                              </w:rPr>
                            </w:pPr>
                            <w:r>
                              <w:rPr>
                                <w:spacing w:val="-2"/>
                                <w:sz w:val="15"/>
                              </w:rPr>
                              <w:t>C–</w:t>
                            </w:r>
                            <w:r>
                              <w:rPr>
                                <w:spacing w:val="-10"/>
                                <w:sz w:val="15"/>
                              </w:rPr>
                              <w:t>D</w:t>
                            </w:r>
                          </w:p>
                        </w:tc>
                        <w:tc>
                          <w:tcPr>
                            <w:tcW w:w="1513" w:type="dxa"/>
                          </w:tcPr>
                          <w:p w14:paraId="36423C3F" w14:textId="77777777" w:rsidR="000F63C3" w:rsidRDefault="00180BFD">
                            <w:pPr>
                              <w:pStyle w:val="TableParagraph"/>
                              <w:ind w:left="9"/>
                              <w:rPr>
                                <w:sz w:val="15"/>
                              </w:rPr>
                            </w:pPr>
                            <w:r>
                              <w:rPr>
                                <w:spacing w:val="-2"/>
                                <w:sz w:val="15"/>
                              </w:rPr>
                              <w:t>Lathe–</w:t>
                            </w:r>
                            <w:r>
                              <w:rPr>
                                <w:spacing w:val="-4"/>
                                <w:sz w:val="15"/>
                              </w:rPr>
                              <w:t>Mill</w:t>
                            </w:r>
                          </w:p>
                        </w:tc>
                        <w:tc>
                          <w:tcPr>
                            <w:tcW w:w="1183" w:type="dxa"/>
                          </w:tcPr>
                          <w:p w14:paraId="260E1B13" w14:textId="77777777" w:rsidR="000F63C3" w:rsidRDefault="00180BFD">
                            <w:pPr>
                              <w:pStyle w:val="TableParagraph"/>
                              <w:ind w:left="4"/>
                              <w:rPr>
                                <w:sz w:val="15"/>
                              </w:rPr>
                            </w:pPr>
                            <w:r>
                              <w:rPr>
                                <w:spacing w:val="-4"/>
                                <w:sz w:val="15"/>
                              </w:rPr>
                              <w:t>2.90</w:t>
                            </w:r>
                          </w:p>
                        </w:tc>
                        <w:tc>
                          <w:tcPr>
                            <w:tcW w:w="979" w:type="dxa"/>
                          </w:tcPr>
                          <w:p w14:paraId="063167BF" w14:textId="77777777" w:rsidR="000F63C3" w:rsidRDefault="00180BFD">
                            <w:pPr>
                              <w:pStyle w:val="TableParagraph"/>
                              <w:ind w:left="3" w:right="1"/>
                              <w:rPr>
                                <w:sz w:val="15"/>
                              </w:rPr>
                            </w:pPr>
                            <w:r>
                              <w:rPr>
                                <w:spacing w:val="-2"/>
                                <w:sz w:val="15"/>
                              </w:rPr>
                              <w:t>28.80</w:t>
                            </w:r>
                          </w:p>
                        </w:tc>
                      </w:tr>
                      <w:tr w:rsidR="000F63C3" w14:paraId="7AA8B533" w14:textId="77777777">
                        <w:trPr>
                          <w:trHeight w:val="173"/>
                        </w:trPr>
                        <w:tc>
                          <w:tcPr>
                            <w:tcW w:w="749" w:type="dxa"/>
                          </w:tcPr>
                          <w:p w14:paraId="48CD28FE" w14:textId="77777777" w:rsidR="000F63C3" w:rsidRDefault="00180BFD">
                            <w:pPr>
                              <w:pStyle w:val="TableParagraph"/>
                              <w:spacing w:before="1"/>
                              <w:ind w:left="8"/>
                              <w:rPr>
                                <w:sz w:val="15"/>
                              </w:rPr>
                            </w:pPr>
                            <w:r>
                              <w:rPr>
                                <w:spacing w:val="-2"/>
                                <w:sz w:val="15"/>
                              </w:rPr>
                              <w:t>D–</w:t>
                            </w:r>
                            <w:r>
                              <w:rPr>
                                <w:spacing w:val="-10"/>
                                <w:sz w:val="15"/>
                              </w:rPr>
                              <w:t>E</w:t>
                            </w:r>
                          </w:p>
                        </w:tc>
                        <w:tc>
                          <w:tcPr>
                            <w:tcW w:w="1513" w:type="dxa"/>
                          </w:tcPr>
                          <w:p w14:paraId="01AA7DF5" w14:textId="77777777" w:rsidR="000F63C3" w:rsidRDefault="00180BFD">
                            <w:pPr>
                              <w:pStyle w:val="TableParagraph"/>
                              <w:spacing w:before="1"/>
                              <w:ind w:left="8"/>
                              <w:rPr>
                                <w:sz w:val="15"/>
                              </w:rPr>
                            </w:pPr>
                            <w:r>
                              <w:rPr>
                                <w:sz w:val="15"/>
                              </w:rPr>
                              <w:t>Mill–</w:t>
                            </w:r>
                            <w:r>
                              <w:rPr>
                                <w:spacing w:val="-2"/>
                                <w:sz w:val="15"/>
                              </w:rPr>
                              <w:t>Drill</w:t>
                            </w:r>
                          </w:p>
                        </w:tc>
                        <w:tc>
                          <w:tcPr>
                            <w:tcW w:w="1183" w:type="dxa"/>
                          </w:tcPr>
                          <w:p w14:paraId="04AEBFC7" w14:textId="77777777" w:rsidR="000F63C3" w:rsidRDefault="00180BFD">
                            <w:pPr>
                              <w:pStyle w:val="TableParagraph"/>
                              <w:spacing w:before="1"/>
                              <w:ind w:left="4"/>
                              <w:rPr>
                                <w:sz w:val="15"/>
                              </w:rPr>
                            </w:pPr>
                            <w:r>
                              <w:rPr>
                                <w:spacing w:val="-4"/>
                                <w:sz w:val="15"/>
                              </w:rPr>
                              <w:t>1.89</w:t>
                            </w:r>
                          </w:p>
                        </w:tc>
                        <w:tc>
                          <w:tcPr>
                            <w:tcW w:w="979" w:type="dxa"/>
                          </w:tcPr>
                          <w:p w14:paraId="3EFFE95F" w14:textId="77777777" w:rsidR="000F63C3" w:rsidRDefault="00180BFD">
                            <w:pPr>
                              <w:pStyle w:val="TableParagraph"/>
                              <w:spacing w:before="1"/>
                              <w:ind w:left="3" w:right="1"/>
                              <w:rPr>
                                <w:sz w:val="15"/>
                              </w:rPr>
                            </w:pPr>
                            <w:r>
                              <w:rPr>
                                <w:spacing w:val="-2"/>
                                <w:sz w:val="15"/>
                              </w:rPr>
                              <w:t>18.77</w:t>
                            </w:r>
                          </w:p>
                        </w:tc>
                      </w:tr>
                      <w:tr w:rsidR="000F63C3" w14:paraId="6FCD846E" w14:textId="77777777">
                        <w:trPr>
                          <w:trHeight w:val="172"/>
                        </w:trPr>
                        <w:tc>
                          <w:tcPr>
                            <w:tcW w:w="749" w:type="dxa"/>
                          </w:tcPr>
                          <w:p w14:paraId="353C59F8" w14:textId="77777777" w:rsidR="000F63C3" w:rsidRDefault="00180BFD">
                            <w:pPr>
                              <w:pStyle w:val="TableParagraph"/>
                              <w:ind w:left="10"/>
                              <w:rPr>
                                <w:sz w:val="15"/>
                              </w:rPr>
                            </w:pPr>
                            <w:r>
                              <w:rPr>
                                <w:spacing w:val="-2"/>
                                <w:sz w:val="15"/>
                              </w:rPr>
                              <w:t>E–</w:t>
                            </w:r>
                            <w:r>
                              <w:rPr>
                                <w:spacing w:val="-10"/>
                                <w:sz w:val="15"/>
                              </w:rPr>
                              <w:t>F</w:t>
                            </w:r>
                          </w:p>
                        </w:tc>
                        <w:tc>
                          <w:tcPr>
                            <w:tcW w:w="1513" w:type="dxa"/>
                          </w:tcPr>
                          <w:p w14:paraId="67543CE8" w14:textId="77777777" w:rsidR="000F63C3" w:rsidRDefault="00180BFD">
                            <w:pPr>
                              <w:pStyle w:val="TableParagraph"/>
                              <w:ind w:left="8"/>
                              <w:rPr>
                                <w:sz w:val="15"/>
                              </w:rPr>
                            </w:pPr>
                            <w:r>
                              <w:rPr>
                                <w:sz w:val="15"/>
                              </w:rPr>
                              <w:t>Drill–</w:t>
                            </w:r>
                            <w:r>
                              <w:rPr>
                                <w:spacing w:val="-2"/>
                                <w:sz w:val="15"/>
                              </w:rPr>
                              <w:t>Grind</w:t>
                            </w:r>
                          </w:p>
                        </w:tc>
                        <w:tc>
                          <w:tcPr>
                            <w:tcW w:w="1183" w:type="dxa"/>
                          </w:tcPr>
                          <w:p w14:paraId="25B18ADE" w14:textId="77777777" w:rsidR="000F63C3" w:rsidRDefault="00180BFD">
                            <w:pPr>
                              <w:pStyle w:val="TableParagraph"/>
                              <w:ind w:left="4"/>
                              <w:rPr>
                                <w:sz w:val="15"/>
                              </w:rPr>
                            </w:pPr>
                            <w:r>
                              <w:rPr>
                                <w:spacing w:val="-4"/>
                                <w:sz w:val="15"/>
                              </w:rPr>
                              <w:t>2.20</w:t>
                            </w:r>
                          </w:p>
                        </w:tc>
                        <w:tc>
                          <w:tcPr>
                            <w:tcW w:w="979" w:type="dxa"/>
                          </w:tcPr>
                          <w:p w14:paraId="2729206C" w14:textId="77777777" w:rsidR="000F63C3" w:rsidRDefault="00180BFD">
                            <w:pPr>
                              <w:pStyle w:val="TableParagraph"/>
                              <w:ind w:left="3" w:right="1"/>
                              <w:rPr>
                                <w:sz w:val="15"/>
                              </w:rPr>
                            </w:pPr>
                            <w:r>
                              <w:rPr>
                                <w:spacing w:val="-2"/>
                                <w:sz w:val="15"/>
                              </w:rPr>
                              <w:t>21.85</w:t>
                            </w:r>
                          </w:p>
                        </w:tc>
                      </w:tr>
                    </w:tbl>
                    <w:p w14:paraId="3A5E6ED1" w14:textId="77777777" w:rsidR="000F63C3" w:rsidRDefault="000F63C3">
                      <w:pPr>
                        <w:pStyle w:val="TeksIsi"/>
                        <w:ind w:left="0"/>
                      </w:pPr>
                    </w:p>
                  </w:txbxContent>
                </v:textbox>
                <w10:wrap anchorx="page"/>
              </v:shape>
            </w:pict>
          </mc:Fallback>
        </mc:AlternateContent>
      </w:r>
      <w:r>
        <w:rPr>
          <w:sz w:val="16"/>
        </w:rPr>
        <w:t>TABLE</w:t>
      </w:r>
      <w:r>
        <w:rPr>
          <w:spacing w:val="-3"/>
          <w:sz w:val="16"/>
        </w:rPr>
        <w:t xml:space="preserve"> </w:t>
      </w:r>
      <w:r>
        <w:rPr>
          <w:sz w:val="16"/>
        </w:rPr>
        <w:t>I.</w:t>
      </w:r>
      <w:r>
        <w:rPr>
          <w:sz w:val="16"/>
        </w:rPr>
        <w:tab/>
        <w:t>MATERIAL</w:t>
      </w:r>
      <w:r>
        <w:rPr>
          <w:spacing w:val="-10"/>
          <w:sz w:val="16"/>
        </w:rPr>
        <w:t xml:space="preserve"> </w:t>
      </w:r>
      <w:r>
        <w:rPr>
          <w:sz w:val="16"/>
        </w:rPr>
        <w:t>MOVEMENT</w:t>
      </w:r>
      <w:r>
        <w:rPr>
          <w:spacing w:val="-10"/>
          <w:sz w:val="16"/>
        </w:rPr>
        <w:t xml:space="preserve"> </w:t>
      </w:r>
      <w:r>
        <w:rPr>
          <w:sz w:val="16"/>
        </w:rPr>
        <w:t>DISTANCE</w:t>
      </w:r>
      <w:r>
        <w:rPr>
          <w:spacing w:val="-10"/>
          <w:sz w:val="16"/>
        </w:rPr>
        <w:t xml:space="preserve"> </w:t>
      </w:r>
      <w:r>
        <w:rPr>
          <w:sz w:val="16"/>
        </w:rPr>
        <w:t>OF</w:t>
      </w:r>
      <w:r>
        <w:rPr>
          <w:spacing w:val="-10"/>
          <w:sz w:val="16"/>
        </w:rPr>
        <w:t xml:space="preserve"> </w:t>
      </w:r>
      <w:r>
        <w:rPr>
          <w:sz w:val="16"/>
        </w:rPr>
        <w:t>THE</w:t>
      </w:r>
      <w:r>
        <w:rPr>
          <w:spacing w:val="40"/>
          <w:sz w:val="16"/>
        </w:rPr>
        <w:t xml:space="preserve"> </w:t>
      </w:r>
      <w:r>
        <w:rPr>
          <w:sz w:val="16"/>
        </w:rPr>
        <w:t>INITIAL</w:t>
      </w:r>
      <w:r>
        <w:rPr>
          <w:spacing w:val="-10"/>
          <w:sz w:val="16"/>
        </w:rPr>
        <w:t xml:space="preserve"> </w:t>
      </w:r>
      <w:r>
        <w:rPr>
          <w:sz w:val="16"/>
        </w:rPr>
        <w:t>LAYOUT</w:t>
      </w:r>
    </w:p>
    <w:p w14:paraId="36349275" w14:textId="77777777" w:rsidR="000F63C3" w:rsidRDefault="000F63C3">
      <w:pPr>
        <w:spacing w:line="216" w:lineRule="auto"/>
        <w:rPr>
          <w:sz w:val="16"/>
        </w:rPr>
        <w:sectPr w:rsidR="000F63C3">
          <w:type w:val="continuous"/>
          <w:pgSz w:w="11910" w:h="16840"/>
          <w:pgMar w:top="460" w:right="850" w:bottom="280" w:left="850" w:header="720" w:footer="720" w:gutter="0"/>
          <w:cols w:num="2" w:space="720" w:equalWidth="0">
            <w:col w:w="4922" w:space="625"/>
            <w:col w:w="4663"/>
          </w:cols>
        </w:sectPr>
      </w:pPr>
    </w:p>
    <w:p w14:paraId="19E3563E" w14:textId="77777777" w:rsidR="000F63C3" w:rsidRDefault="000F63C3">
      <w:pPr>
        <w:pStyle w:val="TeksIsi"/>
        <w:spacing w:before="1"/>
        <w:ind w:left="0"/>
        <w:rPr>
          <w:sz w:val="7"/>
        </w:r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9"/>
        <w:gridCol w:w="1512"/>
        <w:gridCol w:w="1182"/>
        <w:gridCol w:w="978"/>
      </w:tblGrid>
      <w:tr w:rsidR="000F63C3" w14:paraId="6670C912" w14:textId="77777777">
        <w:trPr>
          <w:trHeight w:val="230"/>
        </w:trPr>
        <w:tc>
          <w:tcPr>
            <w:tcW w:w="749" w:type="dxa"/>
          </w:tcPr>
          <w:p w14:paraId="417043CB" w14:textId="77777777" w:rsidR="000F63C3" w:rsidRDefault="00180BFD">
            <w:pPr>
              <w:pStyle w:val="TableParagraph"/>
              <w:spacing w:before="29" w:line="240" w:lineRule="auto"/>
              <w:ind w:left="215"/>
              <w:jc w:val="left"/>
              <w:rPr>
                <w:sz w:val="15"/>
              </w:rPr>
            </w:pPr>
            <w:r>
              <w:rPr>
                <w:spacing w:val="-2"/>
                <w:sz w:val="15"/>
              </w:rPr>
              <w:t>Total</w:t>
            </w:r>
          </w:p>
        </w:tc>
        <w:tc>
          <w:tcPr>
            <w:tcW w:w="1512" w:type="dxa"/>
          </w:tcPr>
          <w:p w14:paraId="0AE5903A" w14:textId="77777777" w:rsidR="000F63C3" w:rsidRDefault="000F63C3">
            <w:pPr>
              <w:pStyle w:val="TableParagraph"/>
              <w:spacing w:line="240" w:lineRule="auto"/>
              <w:ind w:left="0"/>
              <w:jc w:val="left"/>
              <w:rPr>
                <w:sz w:val="16"/>
              </w:rPr>
            </w:pPr>
          </w:p>
        </w:tc>
        <w:tc>
          <w:tcPr>
            <w:tcW w:w="1182" w:type="dxa"/>
          </w:tcPr>
          <w:p w14:paraId="23DAAD81" w14:textId="77777777" w:rsidR="000F63C3" w:rsidRDefault="00180BFD">
            <w:pPr>
              <w:pStyle w:val="TableParagraph"/>
              <w:spacing w:before="29" w:line="240" w:lineRule="auto"/>
              <w:ind w:left="10"/>
              <w:rPr>
                <w:sz w:val="15"/>
              </w:rPr>
            </w:pPr>
            <w:r>
              <w:rPr>
                <w:spacing w:val="-2"/>
                <w:sz w:val="15"/>
              </w:rPr>
              <w:t>10.07</w:t>
            </w:r>
          </w:p>
        </w:tc>
        <w:tc>
          <w:tcPr>
            <w:tcW w:w="978" w:type="dxa"/>
          </w:tcPr>
          <w:p w14:paraId="173EFCB1" w14:textId="77777777" w:rsidR="000F63C3" w:rsidRDefault="00180BFD">
            <w:pPr>
              <w:pStyle w:val="TableParagraph"/>
              <w:spacing w:before="29" w:line="240" w:lineRule="auto"/>
              <w:ind w:left="283"/>
              <w:jc w:val="left"/>
              <w:rPr>
                <w:sz w:val="15"/>
              </w:rPr>
            </w:pPr>
            <w:r>
              <w:rPr>
                <w:spacing w:val="-2"/>
                <w:sz w:val="15"/>
              </w:rPr>
              <w:t>100.00</w:t>
            </w:r>
          </w:p>
        </w:tc>
      </w:tr>
    </w:tbl>
    <w:p w14:paraId="0FDEAF47" w14:textId="77777777" w:rsidR="000F63C3" w:rsidRDefault="000F63C3">
      <w:pPr>
        <w:pStyle w:val="TeksIsi"/>
        <w:spacing w:before="108"/>
        <w:ind w:left="0"/>
      </w:pPr>
    </w:p>
    <w:p w14:paraId="6CF6F44F" w14:textId="77777777" w:rsidR="000F63C3" w:rsidRDefault="00180BFD">
      <w:pPr>
        <w:pStyle w:val="DaftarParagraf"/>
        <w:numPr>
          <w:ilvl w:val="0"/>
          <w:numId w:val="2"/>
        </w:numPr>
        <w:tabs>
          <w:tab w:val="left" w:pos="328"/>
        </w:tabs>
        <w:ind w:left="328" w:hanging="286"/>
        <w:jc w:val="both"/>
        <w:rPr>
          <w:i/>
          <w:sz w:val="20"/>
        </w:rPr>
      </w:pPr>
      <w:r>
        <w:rPr>
          <w:i/>
          <w:sz w:val="20"/>
        </w:rPr>
        <w:t>Activity</w:t>
      </w:r>
      <w:r>
        <w:rPr>
          <w:i/>
          <w:spacing w:val="-4"/>
          <w:sz w:val="20"/>
        </w:rPr>
        <w:t xml:space="preserve"> </w:t>
      </w:r>
      <w:r>
        <w:rPr>
          <w:i/>
          <w:sz w:val="20"/>
        </w:rPr>
        <w:t>Relationship</w:t>
      </w:r>
      <w:r>
        <w:rPr>
          <w:i/>
          <w:spacing w:val="-3"/>
          <w:sz w:val="20"/>
        </w:rPr>
        <w:t xml:space="preserve"> </w:t>
      </w:r>
      <w:r>
        <w:rPr>
          <w:i/>
          <w:spacing w:val="-2"/>
          <w:sz w:val="20"/>
        </w:rPr>
        <w:t>Analysis</w:t>
      </w:r>
    </w:p>
    <w:p w14:paraId="59075968" w14:textId="77777777" w:rsidR="000F63C3" w:rsidRDefault="00180BFD">
      <w:pPr>
        <w:pStyle w:val="TeksIsi"/>
        <w:spacing w:before="60" w:line="228" w:lineRule="auto"/>
        <w:ind w:firstLine="216"/>
        <w:jc w:val="both"/>
      </w:pPr>
      <w:r>
        <w:t>Hasil ARC menunjukkan bahwa pasangan A–B, B–C, C–D, D–E, dan E–F mempunyai prioritas kedekatan tinggi karena</w:t>
      </w:r>
      <w:r>
        <w:rPr>
          <w:spacing w:val="-13"/>
        </w:rPr>
        <w:t xml:space="preserve"> </w:t>
      </w:r>
      <w:r>
        <w:t>merupakan</w:t>
      </w:r>
      <w:r>
        <w:rPr>
          <w:spacing w:val="-12"/>
        </w:rPr>
        <w:t xml:space="preserve"> </w:t>
      </w:r>
      <w:r>
        <w:t>hubungan</w:t>
      </w:r>
      <w:r>
        <w:rPr>
          <w:spacing w:val="-13"/>
        </w:rPr>
        <w:t xml:space="preserve"> </w:t>
      </w:r>
      <w:r>
        <w:t>proses</w:t>
      </w:r>
      <w:r>
        <w:rPr>
          <w:spacing w:val="-12"/>
        </w:rPr>
        <w:t xml:space="preserve"> </w:t>
      </w:r>
      <w:r>
        <w:t>langsung.</w:t>
      </w:r>
      <w:r>
        <w:rPr>
          <w:spacing w:val="-13"/>
        </w:rPr>
        <w:t xml:space="preserve"> </w:t>
      </w:r>
      <w:r>
        <w:t>Keluaran</w:t>
      </w:r>
      <w:r>
        <w:rPr>
          <w:spacing w:val="-12"/>
        </w:rPr>
        <w:t xml:space="preserve"> </w:t>
      </w:r>
      <w:r>
        <w:t>suatu proses</w:t>
      </w:r>
      <w:r>
        <w:rPr>
          <w:spacing w:val="-2"/>
        </w:rPr>
        <w:t xml:space="preserve"> </w:t>
      </w:r>
      <w:r>
        <w:t>menjadi</w:t>
      </w:r>
      <w:r>
        <w:rPr>
          <w:spacing w:val="-2"/>
        </w:rPr>
        <w:t xml:space="preserve"> </w:t>
      </w:r>
      <w:r>
        <w:t>benda</w:t>
      </w:r>
      <w:r>
        <w:rPr>
          <w:spacing w:val="-2"/>
        </w:rPr>
        <w:t xml:space="preserve"> </w:t>
      </w:r>
      <w:r>
        <w:t>kerja</w:t>
      </w:r>
      <w:r>
        <w:rPr>
          <w:spacing w:val="-1"/>
        </w:rPr>
        <w:t xml:space="preserve"> </w:t>
      </w:r>
      <w:r>
        <w:t>masukan</w:t>
      </w:r>
      <w:r>
        <w:rPr>
          <w:spacing w:val="-1"/>
        </w:rPr>
        <w:t xml:space="preserve"> </w:t>
      </w:r>
      <w:r>
        <w:t>bagi</w:t>
      </w:r>
      <w:r>
        <w:rPr>
          <w:spacing w:val="-2"/>
        </w:rPr>
        <w:t xml:space="preserve"> </w:t>
      </w:r>
      <w:r>
        <w:t>proses</w:t>
      </w:r>
      <w:r>
        <w:rPr>
          <w:spacing w:val="-1"/>
        </w:rPr>
        <w:t xml:space="preserve"> </w:t>
      </w:r>
      <w:r>
        <w:t xml:space="preserve">berikutnya. Mesin bubut utama atau stasiun C digunakan sebagai titik acuan karena tidak dapat dipindahkan, berkaitan dengan ukuran mesin, kebutuhan kestabilan, dan keberadaan alat </w:t>
      </w:r>
      <w:r>
        <w:rPr>
          <w:spacing w:val="-2"/>
        </w:rPr>
        <w:t>angkat/rantai.</w:t>
      </w:r>
    </w:p>
    <w:p w14:paraId="09FDDB67" w14:textId="77777777" w:rsidR="000F63C3" w:rsidRDefault="000F63C3">
      <w:pPr>
        <w:pStyle w:val="TeksIsi"/>
        <w:spacing w:before="9"/>
        <w:ind w:left="0"/>
        <w:rPr>
          <w:sz w:val="3"/>
        </w:rPr>
      </w:pPr>
    </w:p>
    <w:p w14:paraId="6AD6B21E" w14:textId="77777777" w:rsidR="000F63C3" w:rsidRDefault="00180BFD">
      <w:pPr>
        <w:ind w:left="272"/>
        <w:rPr>
          <w:sz w:val="20"/>
        </w:rPr>
      </w:pPr>
      <w:r>
        <w:rPr>
          <w:noProof/>
          <w:sz w:val="20"/>
        </w:rPr>
        <w:drawing>
          <wp:inline distT="0" distB="0" distL="0" distR="0" wp14:anchorId="6C4D1086" wp14:editId="637FE88D">
            <wp:extent cx="2768665" cy="144475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768665" cy="1444752"/>
                    </a:xfrm>
                    <a:prstGeom prst="rect">
                      <a:avLst/>
                    </a:prstGeom>
                  </pic:spPr>
                </pic:pic>
              </a:graphicData>
            </a:graphic>
          </wp:inline>
        </w:drawing>
      </w:r>
    </w:p>
    <w:p w14:paraId="497C0F7A" w14:textId="77777777" w:rsidR="000F63C3" w:rsidRDefault="000F63C3">
      <w:pPr>
        <w:pStyle w:val="TeksIsi"/>
        <w:spacing w:before="81"/>
        <w:ind w:left="0"/>
      </w:pPr>
    </w:p>
    <w:p w14:paraId="376A886C" w14:textId="77777777" w:rsidR="000F63C3" w:rsidRDefault="00180BFD">
      <w:pPr>
        <w:spacing w:before="1"/>
        <w:ind w:left="39" w:right="1"/>
        <w:jc w:val="center"/>
        <w:rPr>
          <w:sz w:val="16"/>
        </w:rPr>
      </w:pPr>
      <w:r>
        <w:rPr>
          <w:sz w:val="16"/>
        </w:rPr>
        <w:t>Fig.</w:t>
      </w:r>
      <w:r>
        <w:rPr>
          <w:spacing w:val="-5"/>
          <w:sz w:val="16"/>
        </w:rPr>
        <w:t xml:space="preserve"> </w:t>
      </w:r>
      <w:r>
        <w:rPr>
          <w:sz w:val="16"/>
        </w:rPr>
        <w:t>2.</w:t>
      </w:r>
      <w:r>
        <w:rPr>
          <w:spacing w:val="71"/>
          <w:sz w:val="16"/>
        </w:rPr>
        <w:t xml:space="preserve"> </w:t>
      </w:r>
      <w:r>
        <w:rPr>
          <w:sz w:val="16"/>
        </w:rPr>
        <w:t>Activity</w:t>
      </w:r>
      <w:r>
        <w:rPr>
          <w:spacing w:val="-3"/>
          <w:sz w:val="16"/>
        </w:rPr>
        <w:t xml:space="preserve"> </w:t>
      </w:r>
      <w:r>
        <w:rPr>
          <w:sz w:val="16"/>
        </w:rPr>
        <w:t>Relationship</w:t>
      </w:r>
      <w:r>
        <w:rPr>
          <w:spacing w:val="-3"/>
          <w:sz w:val="16"/>
        </w:rPr>
        <w:t xml:space="preserve"> </w:t>
      </w:r>
      <w:r>
        <w:rPr>
          <w:sz w:val="16"/>
        </w:rPr>
        <w:t>Chart</w:t>
      </w:r>
      <w:r>
        <w:rPr>
          <w:spacing w:val="-4"/>
          <w:sz w:val="16"/>
        </w:rPr>
        <w:t xml:space="preserve"> </w:t>
      </w:r>
      <w:r>
        <w:rPr>
          <w:sz w:val="16"/>
        </w:rPr>
        <w:t>(ARC)</w:t>
      </w:r>
      <w:r>
        <w:rPr>
          <w:spacing w:val="-3"/>
          <w:sz w:val="16"/>
        </w:rPr>
        <w:t xml:space="preserve"> </w:t>
      </w:r>
      <w:r>
        <w:rPr>
          <w:sz w:val="16"/>
        </w:rPr>
        <w:t>of</w:t>
      </w:r>
      <w:r>
        <w:rPr>
          <w:spacing w:val="-4"/>
          <w:sz w:val="16"/>
        </w:rPr>
        <w:t xml:space="preserve"> </w:t>
      </w:r>
      <w:r>
        <w:rPr>
          <w:sz w:val="16"/>
        </w:rPr>
        <w:t>the</w:t>
      </w:r>
      <w:r>
        <w:rPr>
          <w:spacing w:val="-4"/>
          <w:sz w:val="16"/>
        </w:rPr>
        <w:t xml:space="preserve"> </w:t>
      </w:r>
      <w:r>
        <w:rPr>
          <w:sz w:val="16"/>
        </w:rPr>
        <w:t>analyzed</w:t>
      </w:r>
      <w:r>
        <w:rPr>
          <w:spacing w:val="-4"/>
          <w:sz w:val="16"/>
        </w:rPr>
        <w:t xml:space="preserve"> </w:t>
      </w:r>
      <w:r>
        <w:rPr>
          <w:spacing w:val="-2"/>
          <w:sz w:val="16"/>
        </w:rPr>
        <w:t>workstations.</w:t>
      </w:r>
    </w:p>
    <w:p w14:paraId="0D006D8E" w14:textId="77777777" w:rsidR="000F63C3" w:rsidRDefault="000F63C3">
      <w:pPr>
        <w:pStyle w:val="TeksIsi"/>
        <w:spacing w:before="16"/>
        <w:ind w:left="0"/>
        <w:rPr>
          <w:sz w:val="16"/>
        </w:rPr>
      </w:pPr>
    </w:p>
    <w:p w14:paraId="64779DA7" w14:textId="77777777" w:rsidR="000F63C3" w:rsidRDefault="00180BFD">
      <w:pPr>
        <w:pStyle w:val="TeksIsi"/>
        <w:spacing w:line="228" w:lineRule="auto"/>
        <w:ind w:firstLine="216"/>
        <w:jc w:val="both"/>
      </w:pPr>
      <w:r>
        <w:t>Hasil hubungan kedekatan kemudian digunakan untuk mengarahkan posisi A dan B sebelum proses pembubutan serta D, E, dan F setelah proses pembubutan. Penempatan relatif tetap memperhatikan pintu masuk, panel listrik, area penyimpanan, jalur operator, dan batas fisik area bengkel.</w:t>
      </w:r>
    </w:p>
    <w:p w14:paraId="5BE7EAEE" w14:textId="77777777" w:rsidR="000F63C3" w:rsidRDefault="00180BFD">
      <w:pPr>
        <w:pStyle w:val="DaftarParagraf"/>
        <w:numPr>
          <w:ilvl w:val="0"/>
          <w:numId w:val="2"/>
        </w:numPr>
        <w:tabs>
          <w:tab w:val="left" w:pos="328"/>
        </w:tabs>
        <w:spacing w:before="120"/>
        <w:ind w:left="328" w:hanging="286"/>
        <w:jc w:val="both"/>
        <w:rPr>
          <w:i/>
          <w:sz w:val="20"/>
        </w:rPr>
      </w:pPr>
      <w:r>
        <w:rPr>
          <w:i/>
          <w:sz w:val="20"/>
        </w:rPr>
        <w:t>Proposed</w:t>
      </w:r>
      <w:r>
        <w:rPr>
          <w:i/>
          <w:spacing w:val="-3"/>
          <w:sz w:val="20"/>
        </w:rPr>
        <w:t xml:space="preserve"> </w:t>
      </w:r>
      <w:r>
        <w:rPr>
          <w:i/>
          <w:sz w:val="20"/>
        </w:rPr>
        <w:t>Facility</w:t>
      </w:r>
      <w:r>
        <w:rPr>
          <w:i/>
          <w:spacing w:val="-2"/>
          <w:sz w:val="20"/>
        </w:rPr>
        <w:t xml:space="preserve"> Layout</w:t>
      </w:r>
    </w:p>
    <w:p w14:paraId="6B2C8F70" w14:textId="77777777" w:rsidR="000F63C3" w:rsidRDefault="00180BFD">
      <w:pPr>
        <w:pStyle w:val="TeksIsi"/>
        <w:spacing w:before="60" w:line="228" w:lineRule="auto"/>
        <w:ind w:right="1" w:firstLine="216"/>
        <w:jc w:val="both"/>
      </w:pPr>
      <w:r>
        <w:t>Tata letak usulan disusun dengan mempertahankan mesin bubut</w:t>
      </w:r>
      <w:r>
        <w:rPr>
          <w:spacing w:val="-11"/>
        </w:rPr>
        <w:t xml:space="preserve"> </w:t>
      </w:r>
      <w:r>
        <w:t>utama</w:t>
      </w:r>
      <w:r>
        <w:rPr>
          <w:spacing w:val="-11"/>
        </w:rPr>
        <w:t xml:space="preserve"> </w:t>
      </w:r>
      <w:r>
        <w:t>pada</w:t>
      </w:r>
      <w:r>
        <w:rPr>
          <w:spacing w:val="-11"/>
        </w:rPr>
        <w:t xml:space="preserve"> </w:t>
      </w:r>
      <w:r>
        <w:t>posisi</w:t>
      </w:r>
      <w:r>
        <w:rPr>
          <w:spacing w:val="-11"/>
        </w:rPr>
        <w:t xml:space="preserve"> </w:t>
      </w:r>
      <w:r>
        <w:t>awal</w:t>
      </w:r>
      <w:r>
        <w:rPr>
          <w:spacing w:val="-11"/>
        </w:rPr>
        <w:t xml:space="preserve"> </w:t>
      </w:r>
      <w:r>
        <w:t>dan</w:t>
      </w:r>
      <w:r>
        <w:rPr>
          <w:spacing w:val="-10"/>
        </w:rPr>
        <w:t xml:space="preserve"> </w:t>
      </w:r>
      <w:r>
        <w:t>menyesuaikan</w:t>
      </w:r>
      <w:r>
        <w:rPr>
          <w:spacing w:val="-10"/>
        </w:rPr>
        <w:t xml:space="preserve"> </w:t>
      </w:r>
      <w:r>
        <w:t>fasilitas</w:t>
      </w:r>
      <w:r>
        <w:rPr>
          <w:spacing w:val="-10"/>
        </w:rPr>
        <w:t xml:space="preserve"> </w:t>
      </w:r>
      <w:r>
        <w:t>lain terhadap urutan proses. Meja penyimpanan material ditempatkan berdekatan dengan mesin gergaji, sedangkan mesin frais didekatkan dengan mesin bubut karena proses pengefraisan dilakukan setelah pembubutan. Mesin bor ditempatkan</w:t>
      </w:r>
      <w:r>
        <w:rPr>
          <w:spacing w:val="-9"/>
        </w:rPr>
        <w:t xml:space="preserve"> </w:t>
      </w:r>
      <w:r>
        <w:t>setelah</w:t>
      </w:r>
      <w:r>
        <w:rPr>
          <w:spacing w:val="-9"/>
        </w:rPr>
        <w:t xml:space="preserve"> </w:t>
      </w:r>
      <w:r>
        <w:t>mesin</w:t>
      </w:r>
      <w:r>
        <w:rPr>
          <w:spacing w:val="-9"/>
        </w:rPr>
        <w:t xml:space="preserve"> </w:t>
      </w:r>
      <w:r>
        <w:t>frais</w:t>
      </w:r>
      <w:r>
        <w:rPr>
          <w:spacing w:val="-9"/>
        </w:rPr>
        <w:t xml:space="preserve"> </w:t>
      </w:r>
      <w:r>
        <w:t>dan</w:t>
      </w:r>
      <w:r>
        <w:rPr>
          <w:spacing w:val="-9"/>
        </w:rPr>
        <w:t xml:space="preserve"> </w:t>
      </w:r>
      <w:r>
        <w:t>meja</w:t>
      </w:r>
      <w:r>
        <w:rPr>
          <w:spacing w:val="-9"/>
        </w:rPr>
        <w:t xml:space="preserve"> </w:t>
      </w:r>
      <w:r>
        <w:t>mesin</w:t>
      </w:r>
      <w:r>
        <w:rPr>
          <w:spacing w:val="-9"/>
        </w:rPr>
        <w:t xml:space="preserve"> </w:t>
      </w:r>
      <w:r>
        <w:t>gerinda</w:t>
      </w:r>
      <w:r>
        <w:rPr>
          <w:spacing w:val="-10"/>
        </w:rPr>
        <w:t xml:space="preserve"> </w:t>
      </w:r>
      <w:r>
        <w:t>pada bagian akhir aliran untuk proses finishing.</w:t>
      </w:r>
    </w:p>
    <w:p w14:paraId="2787B9DE" w14:textId="77777777" w:rsidR="000F63C3" w:rsidRDefault="00180BFD">
      <w:pPr>
        <w:pStyle w:val="TeksIsi"/>
        <w:spacing w:before="11"/>
        <w:ind w:left="0"/>
        <w:rPr>
          <w:sz w:val="16"/>
        </w:rPr>
      </w:pPr>
      <w:r>
        <w:rPr>
          <w:noProof/>
          <w:sz w:val="16"/>
        </w:rPr>
        <w:drawing>
          <wp:anchor distT="0" distB="0" distL="0" distR="0" simplePos="0" relativeHeight="487588352" behindDoc="1" locked="0" layoutInCell="1" allowOverlap="1" wp14:anchorId="3D095D70" wp14:editId="2B5260F7">
            <wp:simplePos x="0" y="0"/>
            <wp:positionH relativeFrom="page">
              <wp:posOffset>676275</wp:posOffset>
            </wp:positionH>
            <wp:positionV relativeFrom="paragraph">
              <wp:posOffset>139070</wp:posOffset>
            </wp:positionV>
            <wp:extent cx="2877819" cy="1618488"/>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2877819" cy="1618488"/>
                    </a:xfrm>
                    <a:prstGeom prst="rect">
                      <a:avLst/>
                    </a:prstGeom>
                  </pic:spPr>
                </pic:pic>
              </a:graphicData>
            </a:graphic>
          </wp:anchor>
        </w:drawing>
      </w:r>
    </w:p>
    <w:p w14:paraId="1CF24EFF" w14:textId="77777777" w:rsidR="000F63C3" w:rsidRDefault="00180BFD">
      <w:pPr>
        <w:spacing w:before="83"/>
        <w:ind w:left="39"/>
        <w:jc w:val="center"/>
        <w:rPr>
          <w:sz w:val="16"/>
        </w:rPr>
      </w:pPr>
      <w:r>
        <w:rPr>
          <w:sz w:val="16"/>
        </w:rPr>
        <w:t>Fig.</w:t>
      </w:r>
      <w:r>
        <w:rPr>
          <w:spacing w:val="-5"/>
          <w:sz w:val="16"/>
        </w:rPr>
        <w:t xml:space="preserve"> </w:t>
      </w:r>
      <w:r>
        <w:rPr>
          <w:sz w:val="16"/>
        </w:rPr>
        <w:t>3.</w:t>
      </w:r>
      <w:r>
        <w:rPr>
          <w:spacing w:val="71"/>
          <w:sz w:val="16"/>
        </w:rPr>
        <w:t xml:space="preserve"> </w:t>
      </w:r>
      <w:r>
        <w:rPr>
          <w:sz w:val="16"/>
        </w:rPr>
        <w:t>Proposed</w:t>
      </w:r>
      <w:r>
        <w:rPr>
          <w:spacing w:val="-3"/>
          <w:sz w:val="16"/>
        </w:rPr>
        <w:t xml:space="preserve"> </w:t>
      </w:r>
      <w:r>
        <w:rPr>
          <w:sz w:val="16"/>
        </w:rPr>
        <w:t>facility</w:t>
      </w:r>
      <w:r>
        <w:rPr>
          <w:spacing w:val="-3"/>
          <w:sz w:val="16"/>
        </w:rPr>
        <w:t xml:space="preserve"> </w:t>
      </w:r>
      <w:r>
        <w:rPr>
          <w:sz w:val="16"/>
        </w:rPr>
        <w:t>layout</w:t>
      </w:r>
      <w:r>
        <w:rPr>
          <w:spacing w:val="-4"/>
          <w:sz w:val="16"/>
        </w:rPr>
        <w:t xml:space="preserve"> </w:t>
      </w:r>
      <w:r>
        <w:rPr>
          <w:sz w:val="16"/>
        </w:rPr>
        <w:t>and</w:t>
      </w:r>
      <w:r>
        <w:rPr>
          <w:spacing w:val="-2"/>
          <w:sz w:val="16"/>
        </w:rPr>
        <w:t xml:space="preserve"> </w:t>
      </w:r>
      <w:r>
        <w:rPr>
          <w:sz w:val="16"/>
        </w:rPr>
        <w:t>material</w:t>
      </w:r>
      <w:r>
        <w:rPr>
          <w:spacing w:val="-3"/>
          <w:sz w:val="16"/>
        </w:rPr>
        <w:t xml:space="preserve"> </w:t>
      </w:r>
      <w:r>
        <w:rPr>
          <w:spacing w:val="-2"/>
          <w:sz w:val="16"/>
        </w:rPr>
        <w:t>flow.</w:t>
      </w:r>
    </w:p>
    <w:p w14:paraId="16CD3BD8" w14:textId="77777777" w:rsidR="000F63C3" w:rsidRDefault="000F63C3">
      <w:pPr>
        <w:pStyle w:val="TeksIsi"/>
        <w:spacing w:before="15"/>
        <w:ind w:left="0"/>
        <w:rPr>
          <w:sz w:val="16"/>
        </w:rPr>
      </w:pPr>
    </w:p>
    <w:p w14:paraId="5A7D9194" w14:textId="77777777" w:rsidR="000F63C3" w:rsidRDefault="00180BFD">
      <w:pPr>
        <w:pStyle w:val="DaftarParagraf"/>
        <w:numPr>
          <w:ilvl w:val="0"/>
          <w:numId w:val="2"/>
        </w:numPr>
        <w:tabs>
          <w:tab w:val="left" w:pos="328"/>
        </w:tabs>
        <w:spacing w:before="1"/>
        <w:ind w:left="328" w:hanging="286"/>
        <w:rPr>
          <w:i/>
          <w:sz w:val="20"/>
        </w:rPr>
      </w:pPr>
      <w:r>
        <w:rPr>
          <w:i/>
          <w:sz w:val="20"/>
        </w:rPr>
        <w:t>Comparison</w:t>
      </w:r>
      <w:r>
        <w:rPr>
          <w:i/>
          <w:spacing w:val="-3"/>
          <w:sz w:val="20"/>
        </w:rPr>
        <w:t xml:space="preserve"> </w:t>
      </w:r>
      <w:r>
        <w:rPr>
          <w:i/>
          <w:sz w:val="20"/>
        </w:rPr>
        <w:t>of</w:t>
      </w:r>
      <w:r>
        <w:rPr>
          <w:i/>
          <w:spacing w:val="-3"/>
          <w:sz w:val="20"/>
        </w:rPr>
        <w:t xml:space="preserve"> </w:t>
      </w:r>
      <w:r>
        <w:rPr>
          <w:i/>
          <w:sz w:val="20"/>
        </w:rPr>
        <w:t>Initial</w:t>
      </w:r>
      <w:r>
        <w:rPr>
          <w:i/>
          <w:spacing w:val="-1"/>
          <w:sz w:val="20"/>
        </w:rPr>
        <w:t xml:space="preserve"> </w:t>
      </w:r>
      <w:r>
        <w:rPr>
          <w:i/>
          <w:sz w:val="20"/>
        </w:rPr>
        <w:t>and</w:t>
      </w:r>
      <w:r>
        <w:rPr>
          <w:i/>
          <w:spacing w:val="-1"/>
          <w:sz w:val="20"/>
        </w:rPr>
        <w:t xml:space="preserve"> </w:t>
      </w:r>
      <w:r>
        <w:rPr>
          <w:i/>
          <w:sz w:val="20"/>
        </w:rPr>
        <w:t>Proposed</w:t>
      </w:r>
      <w:r>
        <w:rPr>
          <w:i/>
          <w:spacing w:val="-1"/>
          <w:sz w:val="20"/>
        </w:rPr>
        <w:t xml:space="preserve"> </w:t>
      </w:r>
      <w:r>
        <w:rPr>
          <w:i/>
          <w:spacing w:val="-2"/>
          <w:sz w:val="20"/>
        </w:rPr>
        <w:t>Layouts</w:t>
      </w:r>
    </w:p>
    <w:p w14:paraId="1E46B8E1" w14:textId="77777777" w:rsidR="000F63C3" w:rsidRDefault="000F63C3">
      <w:pPr>
        <w:pStyle w:val="TeksIsi"/>
        <w:spacing w:before="9"/>
        <w:ind w:left="0"/>
        <w:rPr>
          <w:i/>
        </w:rPr>
      </w:pPr>
    </w:p>
    <w:p w14:paraId="1A2F489D" w14:textId="77777777" w:rsidR="000F63C3" w:rsidRDefault="00180BFD">
      <w:pPr>
        <w:tabs>
          <w:tab w:val="left" w:pos="1472"/>
        </w:tabs>
        <w:spacing w:before="1" w:line="216" w:lineRule="auto"/>
        <w:ind w:left="392" w:right="349"/>
        <w:jc w:val="center"/>
        <w:rPr>
          <w:sz w:val="16"/>
        </w:rPr>
      </w:pPr>
      <w:r>
        <w:rPr>
          <w:sz w:val="16"/>
        </w:rPr>
        <w:t>TABLE</w:t>
      </w:r>
      <w:r>
        <w:rPr>
          <w:spacing w:val="-3"/>
          <w:sz w:val="16"/>
        </w:rPr>
        <w:t xml:space="preserve"> </w:t>
      </w:r>
      <w:r>
        <w:rPr>
          <w:sz w:val="16"/>
        </w:rPr>
        <w:t>II.</w:t>
      </w:r>
      <w:r>
        <w:rPr>
          <w:sz w:val="16"/>
        </w:rPr>
        <w:tab/>
        <w:t>COMPARISON</w:t>
      </w:r>
      <w:r>
        <w:rPr>
          <w:spacing w:val="-10"/>
          <w:sz w:val="16"/>
        </w:rPr>
        <w:t xml:space="preserve"> </w:t>
      </w:r>
      <w:r>
        <w:rPr>
          <w:sz w:val="16"/>
        </w:rPr>
        <w:t>OF</w:t>
      </w:r>
      <w:r>
        <w:rPr>
          <w:spacing w:val="-10"/>
          <w:sz w:val="16"/>
        </w:rPr>
        <w:t xml:space="preserve"> </w:t>
      </w:r>
      <w:r>
        <w:rPr>
          <w:sz w:val="16"/>
        </w:rPr>
        <w:t>MATERIAL</w:t>
      </w:r>
      <w:r>
        <w:rPr>
          <w:spacing w:val="-10"/>
          <w:sz w:val="16"/>
        </w:rPr>
        <w:t xml:space="preserve"> </w:t>
      </w:r>
      <w:r>
        <w:rPr>
          <w:sz w:val="16"/>
        </w:rPr>
        <w:t>MOVEMENT</w:t>
      </w:r>
      <w:r>
        <w:rPr>
          <w:spacing w:val="40"/>
          <w:sz w:val="16"/>
        </w:rPr>
        <w:t xml:space="preserve"> </w:t>
      </w:r>
      <w:r>
        <w:rPr>
          <w:spacing w:val="-2"/>
          <w:sz w:val="16"/>
        </w:rPr>
        <w:t>DISTANCE</w:t>
      </w:r>
    </w:p>
    <w:p w14:paraId="23015D58" w14:textId="77777777" w:rsidR="000F63C3" w:rsidRDefault="000F63C3">
      <w:pPr>
        <w:pStyle w:val="TeksIsi"/>
        <w:spacing w:before="4" w:after="1"/>
        <w:ind w:left="0"/>
        <w:rPr>
          <w:sz w:val="10"/>
        </w:rPr>
      </w:pPr>
    </w:p>
    <w:tbl>
      <w:tblPr>
        <w:tblStyle w:val="TableNormal"/>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
        <w:gridCol w:w="1152"/>
        <w:gridCol w:w="1267"/>
        <w:gridCol w:w="1267"/>
      </w:tblGrid>
      <w:tr w:rsidR="000F63C3" w14:paraId="7E7653BC" w14:textId="77777777">
        <w:trPr>
          <w:trHeight w:val="345"/>
        </w:trPr>
        <w:tc>
          <w:tcPr>
            <w:tcW w:w="893" w:type="dxa"/>
            <w:shd w:val="clear" w:color="auto" w:fill="D9D9D9"/>
          </w:tcPr>
          <w:p w14:paraId="0666B630" w14:textId="77777777" w:rsidR="000F63C3" w:rsidRDefault="00180BFD">
            <w:pPr>
              <w:pStyle w:val="TableParagraph"/>
              <w:spacing w:line="174" w:lineRule="exact"/>
              <w:ind w:left="422" w:right="113" w:hanging="292"/>
              <w:jc w:val="left"/>
              <w:rPr>
                <w:b/>
                <w:sz w:val="15"/>
              </w:rPr>
            </w:pPr>
            <w:r>
              <w:rPr>
                <w:b/>
                <w:spacing w:val="-2"/>
                <w:sz w:val="15"/>
              </w:rPr>
              <w:t>Movemen</w:t>
            </w:r>
            <w:r>
              <w:rPr>
                <w:b/>
                <w:spacing w:val="40"/>
                <w:sz w:val="15"/>
              </w:rPr>
              <w:t xml:space="preserve"> </w:t>
            </w:r>
            <w:r>
              <w:rPr>
                <w:b/>
                <w:spacing w:val="-10"/>
                <w:sz w:val="15"/>
              </w:rPr>
              <w:t>t</w:t>
            </w:r>
          </w:p>
        </w:tc>
        <w:tc>
          <w:tcPr>
            <w:tcW w:w="1152" w:type="dxa"/>
            <w:shd w:val="clear" w:color="auto" w:fill="D9D9D9"/>
          </w:tcPr>
          <w:p w14:paraId="2D681246" w14:textId="77777777" w:rsidR="000F63C3" w:rsidRDefault="00180BFD">
            <w:pPr>
              <w:pStyle w:val="TableParagraph"/>
              <w:spacing w:before="86" w:line="240" w:lineRule="auto"/>
              <w:ind w:left="11"/>
              <w:rPr>
                <w:b/>
                <w:sz w:val="15"/>
              </w:rPr>
            </w:pPr>
            <w:r>
              <w:rPr>
                <w:b/>
                <w:sz w:val="15"/>
              </w:rPr>
              <w:t>Initial</w:t>
            </w:r>
            <w:r>
              <w:rPr>
                <w:b/>
                <w:spacing w:val="-1"/>
                <w:sz w:val="15"/>
              </w:rPr>
              <w:t xml:space="preserve"> </w:t>
            </w:r>
            <w:r>
              <w:rPr>
                <w:b/>
                <w:spacing w:val="-5"/>
                <w:sz w:val="15"/>
              </w:rPr>
              <w:t>(m)</w:t>
            </w:r>
          </w:p>
        </w:tc>
        <w:tc>
          <w:tcPr>
            <w:tcW w:w="1267" w:type="dxa"/>
            <w:shd w:val="clear" w:color="auto" w:fill="D9D9D9"/>
          </w:tcPr>
          <w:p w14:paraId="0C91E22C" w14:textId="77777777" w:rsidR="000F63C3" w:rsidRDefault="00180BFD">
            <w:pPr>
              <w:pStyle w:val="TableParagraph"/>
              <w:spacing w:before="86" w:line="240" w:lineRule="auto"/>
              <w:ind w:right="1"/>
              <w:rPr>
                <w:b/>
                <w:sz w:val="15"/>
              </w:rPr>
            </w:pPr>
            <w:r>
              <w:rPr>
                <w:b/>
                <w:sz w:val="15"/>
              </w:rPr>
              <w:t>Proposed</w:t>
            </w:r>
            <w:r>
              <w:rPr>
                <w:b/>
                <w:spacing w:val="-5"/>
                <w:sz w:val="15"/>
              </w:rPr>
              <w:t xml:space="preserve"> (m)</w:t>
            </w:r>
          </w:p>
        </w:tc>
        <w:tc>
          <w:tcPr>
            <w:tcW w:w="1267" w:type="dxa"/>
            <w:shd w:val="clear" w:color="auto" w:fill="D9D9D9"/>
          </w:tcPr>
          <w:p w14:paraId="539E642F" w14:textId="77777777" w:rsidR="000F63C3" w:rsidRDefault="00180BFD">
            <w:pPr>
              <w:pStyle w:val="TableParagraph"/>
              <w:spacing w:before="86" w:line="240" w:lineRule="auto"/>
              <w:ind w:right="1"/>
              <w:rPr>
                <w:b/>
                <w:sz w:val="15"/>
              </w:rPr>
            </w:pPr>
            <w:r>
              <w:rPr>
                <w:b/>
                <w:sz w:val="15"/>
              </w:rPr>
              <w:t>Reduction</w:t>
            </w:r>
            <w:r>
              <w:rPr>
                <w:b/>
                <w:spacing w:val="-4"/>
                <w:sz w:val="15"/>
              </w:rPr>
              <w:t xml:space="preserve"> </w:t>
            </w:r>
            <w:r>
              <w:rPr>
                <w:b/>
                <w:spacing w:val="-5"/>
                <w:sz w:val="15"/>
              </w:rPr>
              <w:t>(m)</w:t>
            </w:r>
          </w:p>
        </w:tc>
      </w:tr>
      <w:tr w:rsidR="000F63C3" w14:paraId="1AA80E25" w14:textId="77777777">
        <w:trPr>
          <w:trHeight w:val="170"/>
        </w:trPr>
        <w:tc>
          <w:tcPr>
            <w:tcW w:w="893" w:type="dxa"/>
          </w:tcPr>
          <w:p w14:paraId="1C774C62" w14:textId="77777777" w:rsidR="000F63C3" w:rsidRDefault="00180BFD">
            <w:pPr>
              <w:pStyle w:val="TableParagraph"/>
              <w:spacing w:line="150" w:lineRule="exact"/>
              <w:rPr>
                <w:sz w:val="15"/>
              </w:rPr>
            </w:pPr>
            <w:r>
              <w:rPr>
                <w:sz w:val="15"/>
              </w:rPr>
              <w:t>A–</w:t>
            </w:r>
            <w:r>
              <w:rPr>
                <w:spacing w:val="-10"/>
                <w:sz w:val="15"/>
              </w:rPr>
              <w:t>B</w:t>
            </w:r>
          </w:p>
        </w:tc>
        <w:tc>
          <w:tcPr>
            <w:tcW w:w="1152" w:type="dxa"/>
          </w:tcPr>
          <w:p w14:paraId="27BA1376" w14:textId="77777777" w:rsidR="000F63C3" w:rsidRDefault="00180BFD">
            <w:pPr>
              <w:pStyle w:val="TableParagraph"/>
              <w:spacing w:line="150" w:lineRule="exact"/>
              <w:ind w:left="11"/>
              <w:rPr>
                <w:sz w:val="15"/>
              </w:rPr>
            </w:pPr>
            <w:r>
              <w:rPr>
                <w:spacing w:val="-4"/>
                <w:sz w:val="15"/>
              </w:rPr>
              <w:t>1.28</w:t>
            </w:r>
          </w:p>
        </w:tc>
        <w:tc>
          <w:tcPr>
            <w:tcW w:w="1267" w:type="dxa"/>
          </w:tcPr>
          <w:p w14:paraId="288950C3" w14:textId="77777777" w:rsidR="000F63C3" w:rsidRDefault="00180BFD">
            <w:pPr>
              <w:pStyle w:val="TableParagraph"/>
              <w:spacing w:line="150" w:lineRule="exact"/>
              <w:ind w:right="1"/>
              <w:rPr>
                <w:sz w:val="15"/>
              </w:rPr>
            </w:pPr>
            <w:r>
              <w:rPr>
                <w:spacing w:val="-4"/>
                <w:sz w:val="15"/>
              </w:rPr>
              <w:t>1.00</w:t>
            </w:r>
          </w:p>
        </w:tc>
        <w:tc>
          <w:tcPr>
            <w:tcW w:w="1267" w:type="dxa"/>
          </w:tcPr>
          <w:p w14:paraId="36EC19D7" w14:textId="77777777" w:rsidR="000F63C3" w:rsidRDefault="00180BFD">
            <w:pPr>
              <w:pStyle w:val="TableParagraph"/>
              <w:spacing w:line="150" w:lineRule="exact"/>
              <w:rPr>
                <w:sz w:val="15"/>
              </w:rPr>
            </w:pPr>
            <w:r>
              <w:rPr>
                <w:spacing w:val="-4"/>
                <w:sz w:val="15"/>
              </w:rPr>
              <w:t>0.28</w:t>
            </w:r>
          </w:p>
        </w:tc>
      </w:tr>
      <w:tr w:rsidR="000F63C3" w14:paraId="55E53903" w14:textId="77777777">
        <w:trPr>
          <w:trHeight w:val="172"/>
        </w:trPr>
        <w:tc>
          <w:tcPr>
            <w:tcW w:w="893" w:type="dxa"/>
          </w:tcPr>
          <w:p w14:paraId="3C336E65" w14:textId="77777777" w:rsidR="000F63C3" w:rsidRDefault="00180BFD">
            <w:pPr>
              <w:pStyle w:val="TableParagraph"/>
              <w:ind w:left="11"/>
              <w:rPr>
                <w:sz w:val="15"/>
              </w:rPr>
            </w:pPr>
            <w:r>
              <w:rPr>
                <w:sz w:val="15"/>
              </w:rPr>
              <w:t>B–</w:t>
            </w:r>
            <w:r>
              <w:rPr>
                <w:spacing w:val="-10"/>
                <w:sz w:val="15"/>
              </w:rPr>
              <w:t>C</w:t>
            </w:r>
          </w:p>
        </w:tc>
        <w:tc>
          <w:tcPr>
            <w:tcW w:w="1152" w:type="dxa"/>
          </w:tcPr>
          <w:p w14:paraId="1C1EE113" w14:textId="77777777" w:rsidR="000F63C3" w:rsidRDefault="00180BFD">
            <w:pPr>
              <w:pStyle w:val="TableParagraph"/>
              <w:ind w:left="11"/>
              <w:rPr>
                <w:sz w:val="15"/>
              </w:rPr>
            </w:pPr>
            <w:r>
              <w:rPr>
                <w:spacing w:val="-4"/>
                <w:sz w:val="15"/>
              </w:rPr>
              <w:t>1.80</w:t>
            </w:r>
          </w:p>
        </w:tc>
        <w:tc>
          <w:tcPr>
            <w:tcW w:w="1267" w:type="dxa"/>
          </w:tcPr>
          <w:p w14:paraId="67AD5B35" w14:textId="77777777" w:rsidR="000F63C3" w:rsidRDefault="00180BFD">
            <w:pPr>
              <w:pStyle w:val="TableParagraph"/>
              <w:ind w:right="1"/>
              <w:rPr>
                <w:sz w:val="15"/>
              </w:rPr>
            </w:pPr>
            <w:r>
              <w:rPr>
                <w:spacing w:val="-4"/>
                <w:sz w:val="15"/>
              </w:rPr>
              <w:t>1.50</w:t>
            </w:r>
          </w:p>
        </w:tc>
        <w:tc>
          <w:tcPr>
            <w:tcW w:w="1267" w:type="dxa"/>
          </w:tcPr>
          <w:p w14:paraId="00910122" w14:textId="77777777" w:rsidR="000F63C3" w:rsidRDefault="00180BFD">
            <w:pPr>
              <w:pStyle w:val="TableParagraph"/>
              <w:rPr>
                <w:sz w:val="15"/>
              </w:rPr>
            </w:pPr>
            <w:r>
              <w:rPr>
                <w:spacing w:val="-4"/>
                <w:sz w:val="15"/>
              </w:rPr>
              <w:t>0.30</w:t>
            </w:r>
          </w:p>
        </w:tc>
      </w:tr>
      <w:tr w:rsidR="000F63C3" w14:paraId="4F7AD416" w14:textId="77777777">
        <w:trPr>
          <w:trHeight w:val="172"/>
        </w:trPr>
        <w:tc>
          <w:tcPr>
            <w:tcW w:w="893" w:type="dxa"/>
          </w:tcPr>
          <w:p w14:paraId="55C902C1" w14:textId="77777777" w:rsidR="000F63C3" w:rsidRDefault="00180BFD">
            <w:pPr>
              <w:pStyle w:val="TableParagraph"/>
              <w:rPr>
                <w:sz w:val="15"/>
              </w:rPr>
            </w:pPr>
            <w:r>
              <w:rPr>
                <w:sz w:val="15"/>
              </w:rPr>
              <w:t>C–</w:t>
            </w:r>
            <w:r>
              <w:rPr>
                <w:spacing w:val="-10"/>
                <w:sz w:val="15"/>
              </w:rPr>
              <w:t>D</w:t>
            </w:r>
          </w:p>
        </w:tc>
        <w:tc>
          <w:tcPr>
            <w:tcW w:w="1152" w:type="dxa"/>
          </w:tcPr>
          <w:p w14:paraId="1B7B832D" w14:textId="77777777" w:rsidR="000F63C3" w:rsidRDefault="00180BFD">
            <w:pPr>
              <w:pStyle w:val="TableParagraph"/>
              <w:ind w:left="11"/>
              <w:rPr>
                <w:sz w:val="15"/>
              </w:rPr>
            </w:pPr>
            <w:r>
              <w:rPr>
                <w:spacing w:val="-4"/>
                <w:sz w:val="15"/>
              </w:rPr>
              <w:t>2.90</w:t>
            </w:r>
          </w:p>
        </w:tc>
        <w:tc>
          <w:tcPr>
            <w:tcW w:w="1267" w:type="dxa"/>
          </w:tcPr>
          <w:p w14:paraId="6C641FC0" w14:textId="77777777" w:rsidR="000F63C3" w:rsidRDefault="00180BFD">
            <w:pPr>
              <w:pStyle w:val="TableParagraph"/>
              <w:ind w:right="1"/>
              <w:rPr>
                <w:sz w:val="15"/>
              </w:rPr>
            </w:pPr>
            <w:r>
              <w:rPr>
                <w:spacing w:val="-4"/>
                <w:sz w:val="15"/>
              </w:rPr>
              <w:t>1.30</w:t>
            </w:r>
          </w:p>
        </w:tc>
        <w:tc>
          <w:tcPr>
            <w:tcW w:w="1267" w:type="dxa"/>
          </w:tcPr>
          <w:p w14:paraId="5822F0C0" w14:textId="77777777" w:rsidR="000F63C3" w:rsidRDefault="00180BFD">
            <w:pPr>
              <w:pStyle w:val="TableParagraph"/>
              <w:rPr>
                <w:sz w:val="15"/>
              </w:rPr>
            </w:pPr>
            <w:r>
              <w:rPr>
                <w:spacing w:val="-4"/>
                <w:sz w:val="15"/>
              </w:rPr>
              <w:t>1.60</w:t>
            </w:r>
          </w:p>
        </w:tc>
      </w:tr>
      <w:tr w:rsidR="000F63C3" w14:paraId="0A1AB630" w14:textId="77777777">
        <w:trPr>
          <w:trHeight w:val="172"/>
        </w:trPr>
        <w:tc>
          <w:tcPr>
            <w:tcW w:w="893" w:type="dxa"/>
          </w:tcPr>
          <w:p w14:paraId="36271DC5" w14:textId="77777777" w:rsidR="000F63C3" w:rsidRDefault="00180BFD">
            <w:pPr>
              <w:pStyle w:val="TableParagraph"/>
              <w:ind w:left="11"/>
              <w:rPr>
                <w:sz w:val="15"/>
              </w:rPr>
            </w:pPr>
            <w:r>
              <w:rPr>
                <w:sz w:val="15"/>
              </w:rPr>
              <w:t>D–</w:t>
            </w:r>
            <w:r>
              <w:rPr>
                <w:spacing w:val="-10"/>
                <w:sz w:val="15"/>
              </w:rPr>
              <w:t>E</w:t>
            </w:r>
          </w:p>
        </w:tc>
        <w:tc>
          <w:tcPr>
            <w:tcW w:w="1152" w:type="dxa"/>
          </w:tcPr>
          <w:p w14:paraId="15ADD6E0" w14:textId="77777777" w:rsidR="000F63C3" w:rsidRDefault="00180BFD">
            <w:pPr>
              <w:pStyle w:val="TableParagraph"/>
              <w:ind w:left="11"/>
              <w:rPr>
                <w:sz w:val="15"/>
              </w:rPr>
            </w:pPr>
            <w:r>
              <w:rPr>
                <w:spacing w:val="-4"/>
                <w:sz w:val="15"/>
              </w:rPr>
              <w:t>1.89</w:t>
            </w:r>
          </w:p>
        </w:tc>
        <w:tc>
          <w:tcPr>
            <w:tcW w:w="1267" w:type="dxa"/>
          </w:tcPr>
          <w:p w14:paraId="49190DB7" w14:textId="77777777" w:rsidR="000F63C3" w:rsidRDefault="00180BFD">
            <w:pPr>
              <w:pStyle w:val="TableParagraph"/>
              <w:ind w:right="1"/>
              <w:rPr>
                <w:sz w:val="15"/>
              </w:rPr>
            </w:pPr>
            <w:r>
              <w:rPr>
                <w:spacing w:val="-4"/>
                <w:sz w:val="15"/>
              </w:rPr>
              <w:t>1.10</w:t>
            </w:r>
          </w:p>
        </w:tc>
        <w:tc>
          <w:tcPr>
            <w:tcW w:w="1267" w:type="dxa"/>
          </w:tcPr>
          <w:p w14:paraId="6130041D" w14:textId="77777777" w:rsidR="000F63C3" w:rsidRDefault="00180BFD">
            <w:pPr>
              <w:pStyle w:val="TableParagraph"/>
              <w:rPr>
                <w:sz w:val="15"/>
              </w:rPr>
            </w:pPr>
            <w:r>
              <w:rPr>
                <w:spacing w:val="-4"/>
                <w:sz w:val="15"/>
              </w:rPr>
              <w:t>0.79</w:t>
            </w:r>
          </w:p>
        </w:tc>
      </w:tr>
      <w:tr w:rsidR="000F63C3" w14:paraId="6BBFA123" w14:textId="77777777">
        <w:trPr>
          <w:trHeight w:val="172"/>
        </w:trPr>
        <w:tc>
          <w:tcPr>
            <w:tcW w:w="893" w:type="dxa"/>
          </w:tcPr>
          <w:p w14:paraId="3DCC0742" w14:textId="77777777" w:rsidR="000F63C3" w:rsidRDefault="00180BFD">
            <w:pPr>
              <w:pStyle w:val="TableParagraph"/>
              <w:rPr>
                <w:sz w:val="15"/>
              </w:rPr>
            </w:pPr>
            <w:r>
              <w:rPr>
                <w:sz w:val="15"/>
              </w:rPr>
              <w:t>E–</w:t>
            </w:r>
            <w:r>
              <w:rPr>
                <w:spacing w:val="-10"/>
                <w:sz w:val="15"/>
              </w:rPr>
              <w:t>F</w:t>
            </w:r>
          </w:p>
        </w:tc>
        <w:tc>
          <w:tcPr>
            <w:tcW w:w="1152" w:type="dxa"/>
          </w:tcPr>
          <w:p w14:paraId="573F552D" w14:textId="77777777" w:rsidR="000F63C3" w:rsidRDefault="00180BFD">
            <w:pPr>
              <w:pStyle w:val="TableParagraph"/>
              <w:ind w:left="11"/>
              <w:rPr>
                <w:sz w:val="15"/>
              </w:rPr>
            </w:pPr>
            <w:r>
              <w:rPr>
                <w:spacing w:val="-4"/>
                <w:sz w:val="15"/>
              </w:rPr>
              <w:t>2.20</w:t>
            </w:r>
          </w:p>
        </w:tc>
        <w:tc>
          <w:tcPr>
            <w:tcW w:w="1267" w:type="dxa"/>
          </w:tcPr>
          <w:p w14:paraId="33B39643" w14:textId="77777777" w:rsidR="000F63C3" w:rsidRDefault="00180BFD">
            <w:pPr>
              <w:pStyle w:val="TableParagraph"/>
              <w:ind w:right="1"/>
              <w:rPr>
                <w:sz w:val="15"/>
              </w:rPr>
            </w:pPr>
            <w:r>
              <w:rPr>
                <w:spacing w:val="-4"/>
                <w:sz w:val="15"/>
              </w:rPr>
              <w:t>1.47</w:t>
            </w:r>
          </w:p>
        </w:tc>
        <w:tc>
          <w:tcPr>
            <w:tcW w:w="1267" w:type="dxa"/>
          </w:tcPr>
          <w:p w14:paraId="0B9845EF" w14:textId="77777777" w:rsidR="000F63C3" w:rsidRDefault="00180BFD">
            <w:pPr>
              <w:pStyle w:val="TableParagraph"/>
              <w:rPr>
                <w:sz w:val="15"/>
              </w:rPr>
            </w:pPr>
            <w:r>
              <w:rPr>
                <w:spacing w:val="-4"/>
                <w:sz w:val="15"/>
              </w:rPr>
              <w:t>0.73</w:t>
            </w:r>
          </w:p>
        </w:tc>
      </w:tr>
      <w:tr w:rsidR="000F63C3" w14:paraId="05D10483" w14:textId="77777777">
        <w:trPr>
          <w:trHeight w:val="172"/>
        </w:trPr>
        <w:tc>
          <w:tcPr>
            <w:tcW w:w="893" w:type="dxa"/>
          </w:tcPr>
          <w:p w14:paraId="3195A836" w14:textId="77777777" w:rsidR="000F63C3" w:rsidRDefault="00180BFD">
            <w:pPr>
              <w:pStyle w:val="TableParagraph"/>
              <w:rPr>
                <w:sz w:val="15"/>
              </w:rPr>
            </w:pPr>
            <w:r>
              <w:rPr>
                <w:spacing w:val="-2"/>
                <w:sz w:val="15"/>
              </w:rPr>
              <w:t>Total</w:t>
            </w:r>
          </w:p>
        </w:tc>
        <w:tc>
          <w:tcPr>
            <w:tcW w:w="1152" w:type="dxa"/>
          </w:tcPr>
          <w:p w14:paraId="5562FA0E" w14:textId="77777777" w:rsidR="000F63C3" w:rsidRDefault="00180BFD">
            <w:pPr>
              <w:pStyle w:val="TableParagraph"/>
              <w:ind w:left="11"/>
              <w:rPr>
                <w:sz w:val="15"/>
              </w:rPr>
            </w:pPr>
            <w:r>
              <w:rPr>
                <w:spacing w:val="-2"/>
                <w:sz w:val="15"/>
              </w:rPr>
              <w:t>10.07</w:t>
            </w:r>
          </w:p>
        </w:tc>
        <w:tc>
          <w:tcPr>
            <w:tcW w:w="1267" w:type="dxa"/>
          </w:tcPr>
          <w:p w14:paraId="511FCE24" w14:textId="77777777" w:rsidR="000F63C3" w:rsidRDefault="00180BFD">
            <w:pPr>
              <w:pStyle w:val="TableParagraph"/>
              <w:ind w:right="1"/>
              <w:rPr>
                <w:sz w:val="15"/>
              </w:rPr>
            </w:pPr>
            <w:r>
              <w:rPr>
                <w:spacing w:val="-4"/>
                <w:sz w:val="15"/>
              </w:rPr>
              <w:t>6.37</w:t>
            </w:r>
          </w:p>
        </w:tc>
        <w:tc>
          <w:tcPr>
            <w:tcW w:w="1267" w:type="dxa"/>
          </w:tcPr>
          <w:p w14:paraId="4C3419DD" w14:textId="77777777" w:rsidR="000F63C3" w:rsidRDefault="00180BFD">
            <w:pPr>
              <w:pStyle w:val="TableParagraph"/>
              <w:rPr>
                <w:sz w:val="15"/>
              </w:rPr>
            </w:pPr>
            <w:r>
              <w:rPr>
                <w:spacing w:val="-4"/>
                <w:sz w:val="15"/>
              </w:rPr>
              <w:t>3.70</w:t>
            </w:r>
          </w:p>
        </w:tc>
      </w:tr>
    </w:tbl>
    <w:p w14:paraId="3EA6C52B" w14:textId="77777777" w:rsidR="000F63C3" w:rsidRDefault="00180BFD">
      <w:pPr>
        <w:pStyle w:val="TeksIsi"/>
        <w:spacing w:before="82" w:line="228" w:lineRule="auto"/>
        <w:ind w:right="38" w:firstLine="216"/>
        <w:jc w:val="both"/>
      </w:pPr>
      <w:r>
        <w:br w:type="column"/>
      </w:r>
      <w:r>
        <w:t xml:space="preserve">Seluruh pasangan stasiun mengalami pengurangan jarak pada tata letak usulan. Total jarak berkurang dari 10,07 m </w:t>
      </w:r>
      <w:r>
        <w:rPr>
          <w:spacing w:val="-2"/>
        </w:rPr>
        <w:t>menjadi</w:t>
      </w:r>
      <w:r>
        <w:rPr>
          <w:spacing w:val="-7"/>
        </w:rPr>
        <w:t xml:space="preserve"> </w:t>
      </w:r>
      <w:r>
        <w:rPr>
          <w:spacing w:val="-2"/>
        </w:rPr>
        <w:t>6,37</w:t>
      </w:r>
      <w:r>
        <w:rPr>
          <w:spacing w:val="-4"/>
        </w:rPr>
        <w:t xml:space="preserve"> </w:t>
      </w:r>
      <w:r>
        <w:rPr>
          <w:spacing w:val="-2"/>
        </w:rPr>
        <w:t>m,</w:t>
      </w:r>
      <w:r>
        <w:rPr>
          <w:spacing w:val="-4"/>
        </w:rPr>
        <w:t xml:space="preserve"> </w:t>
      </w:r>
      <w:r>
        <w:rPr>
          <w:spacing w:val="-2"/>
        </w:rPr>
        <w:t>sehingga</w:t>
      </w:r>
      <w:r>
        <w:rPr>
          <w:spacing w:val="-8"/>
        </w:rPr>
        <w:t xml:space="preserve"> </w:t>
      </w:r>
      <w:r>
        <w:rPr>
          <w:spacing w:val="-2"/>
        </w:rPr>
        <w:t>diperoleh</w:t>
      </w:r>
      <w:r>
        <w:rPr>
          <w:spacing w:val="-4"/>
        </w:rPr>
        <w:t xml:space="preserve"> </w:t>
      </w:r>
      <w:r>
        <w:rPr>
          <w:spacing w:val="-2"/>
        </w:rPr>
        <w:t>pengurangan</w:t>
      </w:r>
      <w:r>
        <w:rPr>
          <w:spacing w:val="-4"/>
        </w:rPr>
        <w:t xml:space="preserve"> </w:t>
      </w:r>
      <w:r>
        <w:rPr>
          <w:spacing w:val="-2"/>
        </w:rPr>
        <w:t>sebesar</w:t>
      </w:r>
      <w:r>
        <w:rPr>
          <w:spacing w:val="-6"/>
        </w:rPr>
        <w:t xml:space="preserve"> </w:t>
      </w:r>
      <w:r>
        <w:rPr>
          <w:spacing w:val="-2"/>
        </w:rPr>
        <w:t xml:space="preserve">3,70 </w:t>
      </w:r>
      <w:r>
        <w:t>m atau 36,74%. Pengurangan terbesar terjadi pada C–D sebesar 1,60 m. Hasil ini menunjukkan bahwa penempatan mesin frais lebih dekat dengan mesin bubut memberikan kontribusi terbesar terhadap pengurangan total lintasan.</w:t>
      </w:r>
    </w:p>
    <w:p w14:paraId="1EE6E993" w14:textId="77777777" w:rsidR="000F63C3" w:rsidRDefault="00180BFD">
      <w:pPr>
        <w:pStyle w:val="TeksIsi"/>
        <w:spacing w:line="228" w:lineRule="auto"/>
        <w:ind w:right="41" w:firstLine="216"/>
        <w:jc w:val="both"/>
      </w:pPr>
      <w:r>
        <w:t>Nilai 36,74% pada penelitian ini merupakan persentase pengurangan</w:t>
      </w:r>
      <w:r>
        <w:rPr>
          <w:spacing w:val="-9"/>
        </w:rPr>
        <w:t xml:space="preserve"> </w:t>
      </w:r>
      <w:r>
        <w:t>jarak</w:t>
      </w:r>
      <w:r>
        <w:rPr>
          <w:spacing w:val="-9"/>
        </w:rPr>
        <w:t xml:space="preserve"> </w:t>
      </w:r>
      <w:r>
        <w:t>perpindahan</w:t>
      </w:r>
      <w:r>
        <w:rPr>
          <w:spacing w:val="-9"/>
        </w:rPr>
        <w:t xml:space="preserve"> </w:t>
      </w:r>
      <w:r>
        <w:t>material</w:t>
      </w:r>
      <w:r>
        <w:rPr>
          <w:spacing w:val="-9"/>
        </w:rPr>
        <w:t xml:space="preserve"> </w:t>
      </w:r>
      <w:r>
        <w:t>dan</w:t>
      </w:r>
      <w:r>
        <w:rPr>
          <w:spacing w:val="-10"/>
        </w:rPr>
        <w:t xml:space="preserve"> </w:t>
      </w:r>
      <w:r>
        <w:t>tidak</w:t>
      </w:r>
      <w:r>
        <w:rPr>
          <w:spacing w:val="-9"/>
        </w:rPr>
        <w:t xml:space="preserve"> </w:t>
      </w:r>
      <w:r>
        <w:t xml:space="preserve">digunakan </w:t>
      </w:r>
      <w:r>
        <w:rPr>
          <w:spacing w:val="-2"/>
        </w:rPr>
        <w:t>sebagai</w:t>
      </w:r>
      <w:r>
        <w:rPr>
          <w:spacing w:val="-4"/>
        </w:rPr>
        <w:t xml:space="preserve"> </w:t>
      </w:r>
      <w:r>
        <w:rPr>
          <w:spacing w:val="-2"/>
        </w:rPr>
        <w:t>klaim</w:t>
      </w:r>
      <w:r>
        <w:rPr>
          <w:spacing w:val="-4"/>
        </w:rPr>
        <w:t xml:space="preserve"> </w:t>
      </w:r>
      <w:r>
        <w:rPr>
          <w:spacing w:val="-2"/>
        </w:rPr>
        <w:t>peningkatan</w:t>
      </w:r>
      <w:r>
        <w:rPr>
          <w:spacing w:val="-4"/>
        </w:rPr>
        <w:t xml:space="preserve"> </w:t>
      </w:r>
      <w:r>
        <w:rPr>
          <w:spacing w:val="-2"/>
        </w:rPr>
        <w:t>produktivitas,</w:t>
      </w:r>
      <w:r>
        <w:rPr>
          <w:spacing w:val="-3"/>
        </w:rPr>
        <w:t xml:space="preserve"> </w:t>
      </w:r>
      <w:r>
        <w:rPr>
          <w:spacing w:val="-2"/>
        </w:rPr>
        <w:t>karena</w:t>
      </w:r>
      <w:r>
        <w:rPr>
          <w:spacing w:val="-4"/>
        </w:rPr>
        <w:t xml:space="preserve"> </w:t>
      </w:r>
      <w:r>
        <w:rPr>
          <w:spacing w:val="-2"/>
        </w:rPr>
        <w:t>waktu</w:t>
      </w:r>
      <w:r>
        <w:rPr>
          <w:spacing w:val="-3"/>
        </w:rPr>
        <w:t xml:space="preserve"> </w:t>
      </w:r>
      <w:r>
        <w:rPr>
          <w:spacing w:val="-2"/>
        </w:rPr>
        <w:t xml:space="preserve">proses </w:t>
      </w:r>
      <w:r>
        <w:t>dan kapasitas produksi tidak diukur.</w:t>
      </w:r>
    </w:p>
    <w:p w14:paraId="1B9B75E9" w14:textId="77777777" w:rsidR="000F63C3" w:rsidRDefault="00180BFD">
      <w:pPr>
        <w:pStyle w:val="DaftarParagraf"/>
        <w:numPr>
          <w:ilvl w:val="0"/>
          <w:numId w:val="2"/>
        </w:numPr>
        <w:tabs>
          <w:tab w:val="left" w:pos="328"/>
        </w:tabs>
        <w:spacing w:before="120"/>
        <w:ind w:left="328" w:hanging="286"/>
        <w:jc w:val="both"/>
        <w:rPr>
          <w:i/>
          <w:sz w:val="20"/>
        </w:rPr>
      </w:pPr>
      <w:r>
        <w:rPr>
          <w:i/>
          <w:sz w:val="20"/>
        </w:rPr>
        <w:t>Load-Distance</w:t>
      </w:r>
      <w:r>
        <w:rPr>
          <w:i/>
          <w:spacing w:val="-4"/>
          <w:sz w:val="20"/>
        </w:rPr>
        <w:t xml:space="preserve"> </w:t>
      </w:r>
      <w:r>
        <w:rPr>
          <w:i/>
          <w:sz w:val="20"/>
        </w:rPr>
        <w:t>and</w:t>
      </w:r>
      <w:r>
        <w:rPr>
          <w:i/>
          <w:spacing w:val="-2"/>
          <w:sz w:val="20"/>
        </w:rPr>
        <w:t xml:space="preserve"> </w:t>
      </w:r>
      <w:r>
        <w:rPr>
          <w:i/>
          <w:sz w:val="20"/>
        </w:rPr>
        <w:t>Mass-Distance</w:t>
      </w:r>
      <w:r>
        <w:rPr>
          <w:i/>
          <w:spacing w:val="-3"/>
          <w:sz w:val="20"/>
        </w:rPr>
        <w:t xml:space="preserve"> </w:t>
      </w:r>
      <w:r>
        <w:rPr>
          <w:i/>
          <w:spacing w:val="-2"/>
          <w:sz w:val="20"/>
        </w:rPr>
        <w:t>Evaluation</w:t>
      </w:r>
    </w:p>
    <w:p w14:paraId="36072664" w14:textId="77777777" w:rsidR="000F63C3" w:rsidRDefault="000F63C3">
      <w:pPr>
        <w:pStyle w:val="TeksIsi"/>
        <w:spacing w:before="9"/>
        <w:ind w:left="0"/>
        <w:rPr>
          <w:i/>
        </w:rPr>
      </w:pPr>
    </w:p>
    <w:p w14:paraId="4B588D63" w14:textId="77777777" w:rsidR="000F63C3" w:rsidRDefault="00180BFD">
      <w:pPr>
        <w:tabs>
          <w:tab w:val="left" w:pos="1273"/>
        </w:tabs>
        <w:spacing w:line="216" w:lineRule="auto"/>
        <w:ind w:left="193" w:right="190"/>
        <w:jc w:val="center"/>
        <w:rPr>
          <w:sz w:val="16"/>
        </w:rPr>
      </w:pPr>
      <w:r>
        <w:rPr>
          <w:sz w:val="16"/>
        </w:rPr>
        <w:t>TABLE</w:t>
      </w:r>
      <w:r>
        <w:rPr>
          <w:spacing w:val="-3"/>
          <w:sz w:val="16"/>
        </w:rPr>
        <w:t xml:space="preserve"> </w:t>
      </w:r>
      <w:r>
        <w:rPr>
          <w:sz w:val="16"/>
        </w:rPr>
        <w:t>III.</w:t>
      </w:r>
      <w:r>
        <w:rPr>
          <w:sz w:val="16"/>
        </w:rPr>
        <w:tab/>
        <w:t>PERFORMANCE</w:t>
      </w:r>
      <w:r>
        <w:rPr>
          <w:spacing w:val="-10"/>
          <w:sz w:val="16"/>
        </w:rPr>
        <w:t xml:space="preserve"> </w:t>
      </w:r>
      <w:r>
        <w:rPr>
          <w:sz w:val="16"/>
        </w:rPr>
        <w:t>COMPARISON</w:t>
      </w:r>
      <w:r>
        <w:rPr>
          <w:spacing w:val="-10"/>
          <w:sz w:val="16"/>
        </w:rPr>
        <w:t xml:space="preserve"> </w:t>
      </w:r>
      <w:r>
        <w:rPr>
          <w:sz w:val="16"/>
        </w:rPr>
        <w:t>OF</w:t>
      </w:r>
      <w:r>
        <w:rPr>
          <w:spacing w:val="-10"/>
          <w:sz w:val="16"/>
        </w:rPr>
        <w:t xml:space="preserve"> </w:t>
      </w:r>
      <w:r>
        <w:rPr>
          <w:sz w:val="16"/>
        </w:rPr>
        <w:t>INITIAL</w:t>
      </w:r>
      <w:r>
        <w:rPr>
          <w:spacing w:val="-10"/>
          <w:sz w:val="16"/>
        </w:rPr>
        <w:t xml:space="preserve"> </w:t>
      </w:r>
      <w:r>
        <w:rPr>
          <w:sz w:val="16"/>
        </w:rPr>
        <w:t>AND</w:t>
      </w:r>
      <w:r>
        <w:rPr>
          <w:spacing w:val="40"/>
          <w:sz w:val="16"/>
        </w:rPr>
        <w:t xml:space="preserve"> </w:t>
      </w:r>
      <w:r>
        <w:rPr>
          <w:sz w:val="16"/>
        </w:rPr>
        <w:t>PROPOSED</w:t>
      </w:r>
      <w:r>
        <w:rPr>
          <w:spacing w:val="-10"/>
          <w:sz w:val="16"/>
        </w:rPr>
        <w:t xml:space="preserve"> </w:t>
      </w:r>
      <w:r>
        <w:rPr>
          <w:sz w:val="16"/>
        </w:rPr>
        <w:t>LAYOUTS</w:t>
      </w:r>
    </w:p>
    <w:p w14:paraId="1F34FE9C" w14:textId="77777777" w:rsidR="000F63C3" w:rsidRDefault="000F63C3">
      <w:pPr>
        <w:pStyle w:val="TeksIsi"/>
        <w:spacing w:before="5"/>
        <w:ind w:left="0"/>
        <w:rPr>
          <w:sz w:val="10"/>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0"/>
        <w:gridCol w:w="936"/>
        <w:gridCol w:w="1036"/>
        <w:gridCol w:w="1065"/>
      </w:tblGrid>
      <w:tr w:rsidR="000F63C3" w14:paraId="7293B15C" w14:textId="77777777">
        <w:trPr>
          <w:trHeight w:val="172"/>
        </w:trPr>
        <w:tc>
          <w:tcPr>
            <w:tcW w:w="1670" w:type="dxa"/>
            <w:shd w:val="clear" w:color="auto" w:fill="D9D9D9"/>
          </w:tcPr>
          <w:p w14:paraId="4F1872E0" w14:textId="77777777" w:rsidR="000F63C3" w:rsidRDefault="00180BFD">
            <w:pPr>
              <w:pStyle w:val="TableParagraph"/>
              <w:ind w:left="10"/>
              <w:rPr>
                <w:b/>
                <w:sz w:val="15"/>
              </w:rPr>
            </w:pPr>
            <w:r>
              <w:rPr>
                <w:b/>
                <w:spacing w:val="-2"/>
                <w:sz w:val="15"/>
              </w:rPr>
              <w:t>Indicator</w:t>
            </w:r>
          </w:p>
        </w:tc>
        <w:tc>
          <w:tcPr>
            <w:tcW w:w="936" w:type="dxa"/>
            <w:shd w:val="clear" w:color="auto" w:fill="D9D9D9"/>
          </w:tcPr>
          <w:p w14:paraId="77FBCACC" w14:textId="77777777" w:rsidR="000F63C3" w:rsidRDefault="00180BFD">
            <w:pPr>
              <w:pStyle w:val="TableParagraph"/>
              <w:ind w:left="11"/>
              <w:rPr>
                <w:b/>
                <w:sz w:val="15"/>
              </w:rPr>
            </w:pPr>
            <w:r>
              <w:rPr>
                <w:b/>
                <w:spacing w:val="-2"/>
                <w:sz w:val="15"/>
              </w:rPr>
              <w:t>Initial</w:t>
            </w:r>
          </w:p>
        </w:tc>
        <w:tc>
          <w:tcPr>
            <w:tcW w:w="1036" w:type="dxa"/>
            <w:shd w:val="clear" w:color="auto" w:fill="D9D9D9"/>
          </w:tcPr>
          <w:p w14:paraId="119FE2A2" w14:textId="77777777" w:rsidR="000F63C3" w:rsidRDefault="00180BFD">
            <w:pPr>
              <w:pStyle w:val="TableParagraph"/>
              <w:rPr>
                <w:b/>
                <w:sz w:val="15"/>
              </w:rPr>
            </w:pPr>
            <w:r>
              <w:rPr>
                <w:b/>
                <w:spacing w:val="-2"/>
                <w:sz w:val="15"/>
              </w:rPr>
              <w:t>Proposed</w:t>
            </w:r>
          </w:p>
        </w:tc>
        <w:tc>
          <w:tcPr>
            <w:tcW w:w="1065" w:type="dxa"/>
            <w:shd w:val="clear" w:color="auto" w:fill="D9D9D9"/>
          </w:tcPr>
          <w:p w14:paraId="3DC61155" w14:textId="77777777" w:rsidR="000F63C3" w:rsidRDefault="00180BFD">
            <w:pPr>
              <w:pStyle w:val="TableParagraph"/>
              <w:ind w:left="13" w:right="1"/>
              <w:rPr>
                <w:b/>
                <w:sz w:val="15"/>
              </w:rPr>
            </w:pPr>
            <w:r>
              <w:rPr>
                <w:b/>
                <w:spacing w:val="-2"/>
                <w:sz w:val="15"/>
              </w:rPr>
              <w:t>Reduction</w:t>
            </w:r>
          </w:p>
        </w:tc>
      </w:tr>
      <w:tr w:rsidR="000F63C3" w14:paraId="6C618E79" w14:textId="77777777">
        <w:trPr>
          <w:trHeight w:val="173"/>
        </w:trPr>
        <w:tc>
          <w:tcPr>
            <w:tcW w:w="1670" w:type="dxa"/>
          </w:tcPr>
          <w:p w14:paraId="2707FB34" w14:textId="77777777" w:rsidR="000F63C3" w:rsidRDefault="00180BFD">
            <w:pPr>
              <w:pStyle w:val="TableParagraph"/>
              <w:spacing w:before="1"/>
              <w:ind w:left="10" w:right="1"/>
              <w:rPr>
                <w:sz w:val="15"/>
              </w:rPr>
            </w:pPr>
            <w:r>
              <w:rPr>
                <w:sz w:val="15"/>
              </w:rPr>
              <w:t>Total</w:t>
            </w:r>
            <w:r>
              <w:rPr>
                <w:spacing w:val="-5"/>
                <w:sz w:val="15"/>
              </w:rPr>
              <w:t xml:space="preserve"> </w:t>
            </w:r>
            <w:r>
              <w:rPr>
                <w:sz w:val="15"/>
              </w:rPr>
              <w:t>distance</w:t>
            </w:r>
            <w:r>
              <w:rPr>
                <w:spacing w:val="-3"/>
                <w:sz w:val="15"/>
              </w:rPr>
              <w:t xml:space="preserve"> </w:t>
            </w:r>
            <w:r>
              <w:rPr>
                <w:spacing w:val="-5"/>
                <w:sz w:val="15"/>
              </w:rPr>
              <w:t>(m)</w:t>
            </w:r>
          </w:p>
        </w:tc>
        <w:tc>
          <w:tcPr>
            <w:tcW w:w="936" w:type="dxa"/>
          </w:tcPr>
          <w:p w14:paraId="783CB934" w14:textId="77777777" w:rsidR="000F63C3" w:rsidRDefault="00180BFD">
            <w:pPr>
              <w:pStyle w:val="TableParagraph"/>
              <w:spacing w:before="1"/>
              <w:ind w:left="10"/>
              <w:rPr>
                <w:sz w:val="15"/>
              </w:rPr>
            </w:pPr>
            <w:r>
              <w:rPr>
                <w:spacing w:val="-2"/>
                <w:sz w:val="15"/>
              </w:rPr>
              <w:t>10.07</w:t>
            </w:r>
          </w:p>
        </w:tc>
        <w:tc>
          <w:tcPr>
            <w:tcW w:w="1036" w:type="dxa"/>
          </w:tcPr>
          <w:p w14:paraId="4C99EC63" w14:textId="77777777" w:rsidR="000F63C3" w:rsidRDefault="00180BFD">
            <w:pPr>
              <w:pStyle w:val="TableParagraph"/>
              <w:spacing w:before="1"/>
              <w:ind w:left="10"/>
              <w:rPr>
                <w:sz w:val="15"/>
              </w:rPr>
            </w:pPr>
            <w:r>
              <w:rPr>
                <w:spacing w:val="-4"/>
                <w:sz w:val="15"/>
              </w:rPr>
              <w:t>6.37</w:t>
            </w:r>
          </w:p>
        </w:tc>
        <w:tc>
          <w:tcPr>
            <w:tcW w:w="1065" w:type="dxa"/>
          </w:tcPr>
          <w:p w14:paraId="480E6C67" w14:textId="77777777" w:rsidR="000F63C3" w:rsidRDefault="00180BFD">
            <w:pPr>
              <w:pStyle w:val="TableParagraph"/>
              <w:spacing w:before="1"/>
              <w:ind w:left="13" w:right="1"/>
              <w:rPr>
                <w:sz w:val="15"/>
              </w:rPr>
            </w:pPr>
            <w:r>
              <w:rPr>
                <w:spacing w:val="-4"/>
                <w:sz w:val="15"/>
              </w:rPr>
              <w:t>3.70</w:t>
            </w:r>
          </w:p>
        </w:tc>
      </w:tr>
      <w:tr w:rsidR="000F63C3" w14:paraId="6111AAB1" w14:textId="77777777">
        <w:trPr>
          <w:trHeight w:val="172"/>
        </w:trPr>
        <w:tc>
          <w:tcPr>
            <w:tcW w:w="1670" w:type="dxa"/>
          </w:tcPr>
          <w:p w14:paraId="75A396BD" w14:textId="77777777" w:rsidR="000F63C3" w:rsidRDefault="00180BFD">
            <w:pPr>
              <w:pStyle w:val="TableParagraph"/>
              <w:ind w:left="10" w:right="3"/>
              <w:rPr>
                <w:sz w:val="15"/>
              </w:rPr>
            </w:pPr>
            <w:r>
              <w:rPr>
                <w:sz w:val="15"/>
              </w:rPr>
              <w:t>Distance</w:t>
            </w:r>
            <w:r>
              <w:rPr>
                <w:spacing w:val="-1"/>
                <w:sz w:val="15"/>
              </w:rPr>
              <w:t xml:space="preserve"> </w:t>
            </w:r>
            <w:r>
              <w:rPr>
                <w:sz w:val="15"/>
              </w:rPr>
              <w:t>reduction</w:t>
            </w:r>
            <w:r>
              <w:rPr>
                <w:spacing w:val="-2"/>
                <w:sz w:val="15"/>
              </w:rPr>
              <w:t xml:space="preserve"> </w:t>
            </w:r>
            <w:r>
              <w:rPr>
                <w:spacing w:val="-5"/>
                <w:sz w:val="15"/>
              </w:rPr>
              <w:t>(%)</w:t>
            </w:r>
          </w:p>
        </w:tc>
        <w:tc>
          <w:tcPr>
            <w:tcW w:w="936" w:type="dxa"/>
          </w:tcPr>
          <w:p w14:paraId="1FDAC853" w14:textId="77777777" w:rsidR="000F63C3" w:rsidRDefault="00180BFD">
            <w:pPr>
              <w:pStyle w:val="TableParagraph"/>
              <w:ind w:left="11"/>
              <w:rPr>
                <w:sz w:val="15"/>
              </w:rPr>
            </w:pPr>
            <w:r>
              <w:rPr>
                <w:sz w:val="15"/>
              </w:rPr>
              <w:t>–</w:t>
            </w:r>
          </w:p>
        </w:tc>
        <w:tc>
          <w:tcPr>
            <w:tcW w:w="1036" w:type="dxa"/>
          </w:tcPr>
          <w:p w14:paraId="2743CEC7" w14:textId="77777777" w:rsidR="000F63C3" w:rsidRDefault="00180BFD">
            <w:pPr>
              <w:pStyle w:val="TableParagraph"/>
              <w:rPr>
                <w:sz w:val="15"/>
              </w:rPr>
            </w:pPr>
            <w:r>
              <w:rPr>
                <w:sz w:val="15"/>
              </w:rPr>
              <w:t>–</w:t>
            </w:r>
          </w:p>
        </w:tc>
        <w:tc>
          <w:tcPr>
            <w:tcW w:w="1065" w:type="dxa"/>
          </w:tcPr>
          <w:p w14:paraId="6F606BBA" w14:textId="77777777" w:rsidR="000F63C3" w:rsidRDefault="00180BFD">
            <w:pPr>
              <w:pStyle w:val="TableParagraph"/>
              <w:ind w:left="13" w:right="1"/>
              <w:rPr>
                <w:sz w:val="15"/>
              </w:rPr>
            </w:pPr>
            <w:r>
              <w:rPr>
                <w:spacing w:val="-2"/>
                <w:sz w:val="15"/>
              </w:rPr>
              <w:t>36.74</w:t>
            </w:r>
          </w:p>
        </w:tc>
      </w:tr>
      <w:tr w:rsidR="000F63C3" w14:paraId="6F09C6C0" w14:textId="77777777">
        <w:trPr>
          <w:trHeight w:val="172"/>
        </w:trPr>
        <w:tc>
          <w:tcPr>
            <w:tcW w:w="1670" w:type="dxa"/>
          </w:tcPr>
          <w:p w14:paraId="7DCE2655" w14:textId="77777777" w:rsidR="000F63C3" w:rsidRDefault="00180BFD">
            <w:pPr>
              <w:pStyle w:val="TableParagraph"/>
              <w:ind w:left="10"/>
              <w:rPr>
                <w:sz w:val="15"/>
              </w:rPr>
            </w:pPr>
            <w:r>
              <w:rPr>
                <w:sz w:val="15"/>
              </w:rPr>
              <w:t>Load-distance</w:t>
            </w:r>
            <w:r>
              <w:rPr>
                <w:spacing w:val="-5"/>
                <w:sz w:val="15"/>
              </w:rPr>
              <w:t xml:space="preserve"> (m)</w:t>
            </w:r>
          </w:p>
        </w:tc>
        <w:tc>
          <w:tcPr>
            <w:tcW w:w="936" w:type="dxa"/>
          </w:tcPr>
          <w:p w14:paraId="68A18981" w14:textId="77777777" w:rsidR="000F63C3" w:rsidRDefault="00180BFD">
            <w:pPr>
              <w:pStyle w:val="TableParagraph"/>
              <w:ind w:left="11"/>
              <w:rPr>
                <w:sz w:val="15"/>
              </w:rPr>
            </w:pPr>
            <w:r>
              <w:rPr>
                <w:spacing w:val="-2"/>
                <w:sz w:val="15"/>
              </w:rPr>
              <w:t>503.50</w:t>
            </w:r>
          </w:p>
        </w:tc>
        <w:tc>
          <w:tcPr>
            <w:tcW w:w="1036" w:type="dxa"/>
          </w:tcPr>
          <w:p w14:paraId="18251905" w14:textId="77777777" w:rsidR="000F63C3" w:rsidRDefault="00180BFD">
            <w:pPr>
              <w:pStyle w:val="TableParagraph"/>
              <w:rPr>
                <w:sz w:val="15"/>
              </w:rPr>
            </w:pPr>
            <w:r>
              <w:rPr>
                <w:spacing w:val="-2"/>
                <w:sz w:val="15"/>
              </w:rPr>
              <w:t>318.50</w:t>
            </w:r>
          </w:p>
        </w:tc>
        <w:tc>
          <w:tcPr>
            <w:tcW w:w="1065" w:type="dxa"/>
          </w:tcPr>
          <w:p w14:paraId="623D91A8" w14:textId="77777777" w:rsidR="000F63C3" w:rsidRDefault="00180BFD">
            <w:pPr>
              <w:pStyle w:val="TableParagraph"/>
              <w:ind w:left="13"/>
              <w:rPr>
                <w:sz w:val="15"/>
              </w:rPr>
            </w:pPr>
            <w:r>
              <w:rPr>
                <w:spacing w:val="-2"/>
                <w:sz w:val="15"/>
              </w:rPr>
              <w:t>185.00</w:t>
            </w:r>
          </w:p>
        </w:tc>
      </w:tr>
      <w:tr w:rsidR="000F63C3" w14:paraId="6EAB1AE0" w14:textId="77777777">
        <w:trPr>
          <w:trHeight w:val="172"/>
        </w:trPr>
        <w:tc>
          <w:tcPr>
            <w:tcW w:w="1670" w:type="dxa"/>
          </w:tcPr>
          <w:p w14:paraId="651AA317" w14:textId="77777777" w:rsidR="000F63C3" w:rsidRDefault="00180BFD">
            <w:pPr>
              <w:pStyle w:val="TableParagraph"/>
              <w:ind w:left="10" w:right="2"/>
              <w:rPr>
                <w:sz w:val="15"/>
              </w:rPr>
            </w:pPr>
            <w:r>
              <w:rPr>
                <w:sz w:val="15"/>
              </w:rPr>
              <w:t>Mass-distance</w:t>
            </w:r>
            <w:r>
              <w:rPr>
                <w:spacing w:val="-3"/>
                <w:sz w:val="15"/>
              </w:rPr>
              <w:t xml:space="preserve"> </w:t>
            </w:r>
            <w:r>
              <w:rPr>
                <w:spacing w:val="-2"/>
                <w:sz w:val="15"/>
              </w:rPr>
              <w:t>(kg·m)</w:t>
            </w:r>
          </w:p>
        </w:tc>
        <w:tc>
          <w:tcPr>
            <w:tcW w:w="936" w:type="dxa"/>
          </w:tcPr>
          <w:p w14:paraId="49EFA669" w14:textId="77777777" w:rsidR="000F63C3" w:rsidRDefault="00180BFD">
            <w:pPr>
              <w:pStyle w:val="TableParagraph"/>
              <w:ind w:left="11"/>
              <w:rPr>
                <w:sz w:val="15"/>
              </w:rPr>
            </w:pPr>
            <w:r>
              <w:rPr>
                <w:spacing w:val="-2"/>
                <w:sz w:val="15"/>
              </w:rPr>
              <w:t>654.55</w:t>
            </w:r>
          </w:p>
        </w:tc>
        <w:tc>
          <w:tcPr>
            <w:tcW w:w="1036" w:type="dxa"/>
          </w:tcPr>
          <w:p w14:paraId="09CFEA0E" w14:textId="77777777" w:rsidR="000F63C3" w:rsidRDefault="00180BFD">
            <w:pPr>
              <w:pStyle w:val="TableParagraph"/>
              <w:rPr>
                <w:sz w:val="15"/>
              </w:rPr>
            </w:pPr>
            <w:r>
              <w:rPr>
                <w:spacing w:val="-2"/>
                <w:sz w:val="15"/>
              </w:rPr>
              <w:t>414.05</w:t>
            </w:r>
          </w:p>
        </w:tc>
        <w:tc>
          <w:tcPr>
            <w:tcW w:w="1065" w:type="dxa"/>
          </w:tcPr>
          <w:p w14:paraId="0852E1BF" w14:textId="77777777" w:rsidR="000F63C3" w:rsidRDefault="00180BFD">
            <w:pPr>
              <w:pStyle w:val="TableParagraph"/>
              <w:ind w:left="13"/>
              <w:rPr>
                <w:sz w:val="15"/>
              </w:rPr>
            </w:pPr>
            <w:r>
              <w:rPr>
                <w:spacing w:val="-2"/>
                <w:sz w:val="15"/>
              </w:rPr>
              <w:t>240.50</w:t>
            </w:r>
          </w:p>
        </w:tc>
      </w:tr>
    </w:tbl>
    <w:p w14:paraId="3532EFF2" w14:textId="77777777" w:rsidR="000F63C3" w:rsidRDefault="000F63C3">
      <w:pPr>
        <w:pStyle w:val="TeksIsi"/>
        <w:spacing w:before="36"/>
        <w:ind w:left="0"/>
        <w:rPr>
          <w:sz w:val="16"/>
        </w:rPr>
      </w:pPr>
    </w:p>
    <w:p w14:paraId="7E2BF864" w14:textId="77777777" w:rsidR="000F63C3" w:rsidRDefault="00180BFD">
      <w:pPr>
        <w:pStyle w:val="TeksIsi"/>
        <w:spacing w:line="228" w:lineRule="auto"/>
        <w:ind w:right="38" w:firstLine="216"/>
        <w:jc w:val="both"/>
      </w:pPr>
      <w:r>
        <w:t>Untuk</w:t>
      </w:r>
      <w:r>
        <w:rPr>
          <w:spacing w:val="-11"/>
        </w:rPr>
        <w:t xml:space="preserve"> </w:t>
      </w:r>
      <w:r>
        <w:t>50</w:t>
      </w:r>
      <w:r>
        <w:rPr>
          <w:spacing w:val="-12"/>
        </w:rPr>
        <w:t xml:space="preserve"> </w:t>
      </w:r>
      <w:r>
        <w:t>benda</w:t>
      </w:r>
      <w:r>
        <w:rPr>
          <w:spacing w:val="-12"/>
        </w:rPr>
        <w:t xml:space="preserve"> </w:t>
      </w:r>
      <w:r>
        <w:t>kerja,</w:t>
      </w:r>
      <w:r>
        <w:rPr>
          <w:spacing w:val="-12"/>
        </w:rPr>
        <w:t xml:space="preserve"> </w:t>
      </w:r>
      <w:r>
        <w:t>load-distance</w:t>
      </w:r>
      <w:r>
        <w:rPr>
          <w:spacing w:val="-12"/>
        </w:rPr>
        <w:t xml:space="preserve"> </w:t>
      </w:r>
      <w:r>
        <w:t>berkurang</w:t>
      </w:r>
      <w:r>
        <w:rPr>
          <w:spacing w:val="-12"/>
        </w:rPr>
        <w:t xml:space="preserve"> </w:t>
      </w:r>
      <w:r>
        <w:t>dari</w:t>
      </w:r>
      <w:r>
        <w:rPr>
          <w:spacing w:val="-13"/>
        </w:rPr>
        <w:t xml:space="preserve"> </w:t>
      </w:r>
      <w:r>
        <w:t>503,50 m</w:t>
      </w:r>
      <w:r>
        <w:rPr>
          <w:spacing w:val="-8"/>
        </w:rPr>
        <w:t xml:space="preserve"> </w:t>
      </w:r>
      <w:r>
        <w:t>menjadi</w:t>
      </w:r>
      <w:r>
        <w:rPr>
          <w:spacing w:val="-10"/>
        </w:rPr>
        <w:t xml:space="preserve"> </w:t>
      </w:r>
      <w:r>
        <w:t>318,50</w:t>
      </w:r>
      <w:r>
        <w:rPr>
          <w:spacing w:val="-9"/>
        </w:rPr>
        <w:t xml:space="preserve"> </w:t>
      </w:r>
      <w:r>
        <w:t>m</w:t>
      </w:r>
      <w:r>
        <w:rPr>
          <w:spacing w:val="-9"/>
        </w:rPr>
        <w:t xml:space="preserve"> </w:t>
      </w:r>
      <w:r>
        <w:t>atau</w:t>
      </w:r>
      <w:r>
        <w:rPr>
          <w:spacing w:val="-5"/>
        </w:rPr>
        <w:t xml:space="preserve"> </w:t>
      </w:r>
      <w:r>
        <w:t>sebesar</w:t>
      </w:r>
      <w:r>
        <w:rPr>
          <w:spacing w:val="-8"/>
        </w:rPr>
        <w:t xml:space="preserve"> </w:t>
      </w:r>
      <w:r>
        <w:t>185,00</w:t>
      </w:r>
      <w:r>
        <w:rPr>
          <w:spacing w:val="-9"/>
        </w:rPr>
        <w:t xml:space="preserve"> </w:t>
      </w:r>
      <w:r>
        <w:t>m.</w:t>
      </w:r>
      <w:r>
        <w:rPr>
          <w:spacing w:val="-9"/>
        </w:rPr>
        <w:t xml:space="preserve"> </w:t>
      </w:r>
      <w:r>
        <w:t>Indikator</w:t>
      </w:r>
      <w:r>
        <w:rPr>
          <w:spacing w:val="-8"/>
        </w:rPr>
        <w:t xml:space="preserve"> </w:t>
      </w:r>
      <w:r>
        <w:t>massa-jarak berdasarkan massa aktual 1,3 kg menurun dari 654,55 kg·m</w:t>
      </w:r>
      <w:r>
        <w:rPr>
          <w:spacing w:val="-7"/>
        </w:rPr>
        <w:t xml:space="preserve"> </w:t>
      </w:r>
      <w:r>
        <w:t>menjadi</w:t>
      </w:r>
      <w:r>
        <w:rPr>
          <w:spacing w:val="-8"/>
        </w:rPr>
        <w:t xml:space="preserve"> </w:t>
      </w:r>
      <w:r>
        <w:t>414,05</w:t>
      </w:r>
      <w:r>
        <w:rPr>
          <w:spacing w:val="-7"/>
        </w:rPr>
        <w:t xml:space="preserve"> </w:t>
      </w:r>
      <w:r>
        <w:t>kg·m</w:t>
      </w:r>
      <w:r>
        <w:rPr>
          <w:spacing w:val="-7"/>
        </w:rPr>
        <w:t xml:space="preserve"> </w:t>
      </w:r>
      <w:r>
        <w:t>atau</w:t>
      </w:r>
      <w:r>
        <w:rPr>
          <w:spacing w:val="-7"/>
        </w:rPr>
        <w:t xml:space="preserve"> </w:t>
      </w:r>
      <w:r>
        <w:t>sebesar</w:t>
      </w:r>
      <w:r>
        <w:rPr>
          <w:spacing w:val="-7"/>
        </w:rPr>
        <w:t xml:space="preserve"> </w:t>
      </w:r>
      <w:r>
        <w:t>240,50</w:t>
      </w:r>
      <w:r>
        <w:rPr>
          <w:spacing w:val="-7"/>
        </w:rPr>
        <w:t xml:space="preserve"> </w:t>
      </w:r>
      <w:r>
        <w:t>kg·m.</w:t>
      </w:r>
      <w:r>
        <w:rPr>
          <w:spacing w:val="-7"/>
        </w:rPr>
        <w:t xml:space="preserve"> </w:t>
      </w:r>
      <w:r>
        <w:t xml:space="preserve">Kedua </w:t>
      </w:r>
      <w:r>
        <w:rPr>
          <w:spacing w:val="-2"/>
        </w:rPr>
        <w:t xml:space="preserve">indikator mengikuti kecenderungan pengurangan jarak karena </w:t>
      </w:r>
      <w:r>
        <w:t>frekuensi</w:t>
      </w:r>
      <w:r>
        <w:rPr>
          <w:spacing w:val="-3"/>
        </w:rPr>
        <w:t xml:space="preserve"> </w:t>
      </w:r>
      <w:r>
        <w:t>dan</w:t>
      </w:r>
      <w:r>
        <w:rPr>
          <w:spacing w:val="-4"/>
        </w:rPr>
        <w:t xml:space="preserve"> </w:t>
      </w:r>
      <w:r>
        <w:t>massa</w:t>
      </w:r>
      <w:r>
        <w:rPr>
          <w:spacing w:val="-3"/>
        </w:rPr>
        <w:t xml:space="preserve"> </w:t>
      </w:r>
      <w:r>
        <w:t>benda</w:t>
      </w:r>
      <w:r>
        <w:rPr>
          <w:spacing w:val="-4"/>
        </w:rPr>
        <w:t xml:space="preserve"> </w:t>
      </w:r>
      <w:r>
        <w:t>kerja</w:t>
      </w:r>
      <w:r>
        <w:rPr>
          <w:spacing w:val="-3"/>
        </w:rPr>
        <w:t xml:space="preserve"> </w:t>
      </w:r>
      <w:r>
        <w:t>pada</w:t>
      </w:r>
      <w:r>
        <w:rPr>
          <w:spacing w:val="-3"/>
        </w:rPr>
        <w:t xml:space="preserve"> </w:t>
      </w:r>
      <w:r>
        <w:t>pasangan</w:t>
      </w:r>
      <w:r>
        <w:rPr>
          <w:spacing w:val="-3"/>
        </w:rPr>
        <w:t xml:space="preserve"> </w:t>
      </w:r>
      <w:r>
        <w:t>proses</w:t>
      </w:r>
      <w:r>
        <w:rPr>
          <w:spacing w:val="-2"/>
        </w:rPr>
        <w:t xml:space="preserve"> </w:t>
      </w:r>
      <w:r>
        <w:t>tetap.</w:t>
      </w:r>
    </w:p>
    <w:p w14:paraId="77E52097" w14:textId="77777777" w:rsidR="000F63C3" w:rsidRDefault="00180BFD">
      <w:pPr>
        <w:pStyle w:val="TeksIsi"/>
        <w:spacing w:before="1" w:line="228" w:lineRule="auto"/>
        <w:ind w:right="40" w:firstLine="216"/>
        <w:jc w:val="both"/>
      </w:pPr>
      <w:r>
        <w:t>Hasil</w:t>
      </w:r>
      <w:r>
        <w:rPr>
          <w:spacing w:val="-12"/>
        </w:rPr>
        <w:t xml:space="preserve"> </w:t>
      </w:r>
      <w:r>
        <w:t>tersebut</w:t>
      </w:r>
      <w:r>
        <w:rPr>
          <w:spacing w:val="-11"/>
        </w:rPr>
        <w:t xml:space="preserve"> </w:t>
      </w:r>
      <w:r>
        <w:t>merupakan</w:t>
      </w:r>
      <w:r>
        <w:rPr>
          <w:spacing w:val="-11"/>
        </w:rPr>
        <w:t xml:space="preserve"> </w:t>
      </w:r>
      <w:r>
        <w:t>evaluasi</w:t>
      </w:r>
      <w:r>
        <w:rPr>
          <w:spacing w:val="-12"/>
        </w:rPr>
        <w:t xml:space="preserve"> </w:t>
      </w:r>
      <w:r>
        <w:t>terhadap</w:t>
      </w:r>
      <w:r>
        <w:rPr>
          <w:spacing w:val="-11"/>
        </w:rPr>
        <w:t xml:space="preserve"> </w:t>
      </w:r>
      <w:r>
        <w:t>rancangan</w:t>
      </w:r>
      <w:r>
        <w:rPr>
          <w:spacing w:val="-11"/>
        </w:rPr>
        <w:t xml:space="preserve"> </w:t>
      </w:r>
      <w:r>
        <w:t>tata letak</w:t>
      </w:r>
      <w:r>
        <w:rPr>
          <w:spacing w:val="-13"/>
        </w:rPr>
        <w:t xml:space="preserve"> </w:t>
      </w:r>
      <w:r>
        <w:t>dan</w:t>
      </w:r>
      <w:r>
        <w:rPr>
          <w:spacing w:val="-12"/>
        </w:rPr>
        <w:t xml:space="preserve"> </w:t>
      </w:r>
      <w:r>
        <w:t>belum</w:t>
      </w:r>
      <w:r>
        <w:rPr>
          <w:spacing w:val="-13"/>
        </w:rPr>
        <w:t xml:space="preserve"> </w:t>
      </w:r>
      <w:r>
        <w:t>merupakan</w:t>
      </w:r>
      <w:r>
        <w:rPr>
          <w:spacing w:val="-12"/>
        </w:rPr>
        <w:t xml:space="preserve"> </w:t>
      </w:r>
      <w:r>
        <w:t>pengukuran</w:t>
      </w:r>
      <w:r>
        <w:rPr>
          <w:spacing w:val="-13"/>
        </w:rPr>
        <w:t xml:space="preserve"> </w:t>
      </w:r>
      <w:r>
        <w:t>setelah</w:t>
      </w:r>
      <w:r>
        <w:rPr>
          <w:spacing w:val="-12"/>
        </w:rPr>
        <w:t xml:space="preserve"> </w:t>
      </w:r>
      <w:r>
        <w:t xml:space="preserve">implementasi fisik. Oleh karena itu, nilai pengurangan yang diperoleh menunjukkan perubahan berdasarkan konfigurasi tata letak </w:t>
      </w:r>
      <w:r>
        <w:rPr>
          <w:spacing w:val="-2"/>
        </w:rPr>
        <w:t>usulan.</w:t>
      </w:r>
    </w:p>
    <w:p w14:paraId="2C204242" w14:textId="77777777" w:rsidR="000F63C3" w:rsidRDefault="00180BFD">
      <w:pPr>
        <w:pStyle w:val="DaftarParagraf"/>
        <w:numPr>
          <w:ilvl w:val="0"/>
          <w:numId w:val="2"/>
        </w:numPr>
        <w:tabs>
          <w:tab w:val="left" w:pos="328"/>
        </w:tabs>
        <w:spacing w:before="120"/>
        <w:ind w:left="328" w:hanging="286"/>
        <w:jc w:val="both"/>
        <w:rPr>
          <w:i/>
          <w:sz w:val="20"/>
        </w:rPr>
      </w:pPr>
      <w:r>
        <w:rPr>
          <w:i/>
          <w:sz w:val="20"/>
        </w:rPr>
        <w:t>Operator</w:t>
      </w:r>
      <w:r>
        <w:rPr>
          <w:i/>
          <w:spacing w:val="-2"/>
          <w:sz w:val="20"/>
        </w:rPr>
        <w:t xml:space="preserve"> </w:t>
      </w:r>
      <w:r>
        <w:rPr>
          <w:i/>
          <w:sz w:val="20"/>
        </w:rPr>
        <w:t>Clearance</w:t>
      </w:r>
      <w:r>
        <w:rPr>
          <w:i/>
          <w:spacing w:val="-3"/>
          <w:sz w:val="20"/>
        </w:rPr>
        <w:t xml:space="preserve"> </w:t>
      </w:r>
      <w:r>
        <w:rPr>
          <w:i/>
          <w:sz w:val="20"/>
        </w:rPr>
        <w:t>and</w:t>
      </w:r>
      <w:r>
        <w:rPr>
          <w:i/>
          <w:spacing w:val="-2"/>
          <w:sz w:val="20"/>
        </w:rPr>
        <w:t xml:space="preserve"> </w:t>
      </w:r>
      <w:r>
        <w:rPr>
          <w:i/>
          <w:sz w:val="20"/>
        </w:rPr>
        <w:t>Safety</w:t>
      </w:r>
      <w:r>
        <w:rPr>
          <w:i/>
          <w:spacing w:val="-2"/>
          <w:sz w:val="20"/>
        </w:rPr>
        <w:t xml:space="preserve"> Evaluation</w:t>
      </w:r>
    </w:p>
    <w:p w14:paraId="6C9AAC20" w14:textId="77777777" w:rsidR="000F63C3" w:rsidRDefault="00180BFD">
      <w:pPr>
        <w:pStyle w:val="TeksIsi"/>
        <w:spacing w:before="60" w:line="228" w:lineRule="auto"/>
        <w:ind w:right="40" w:firstLine="216"/>
        <w:jc w:val="both"/>
      </w:pPr>
      <w:r>
        <w:t xml:space="preserve">Kriteria ruang bebas minimum 0,60 m diterapkan pada </w:t>
      </w:r>
      <w:r>
        <w:rPr>
          <w:spacing w:val="-2"/>
        </w:rPr>
        <w:t>mesin</w:t>
      </w:r>
      <w:r>
        <w:rPr>
          <w:spacing w:val="-7"/>
        </w:rPr>
        <w:t xml:space="preserve"> </w:t>
      </w:r>
      <w:r>
        <w:rPr>
          <w:spacing w:val="-2"/>
        </w:rPr>
        <w:t>bubut,</w:t>
      </w:r>
      <w:r>
        <w:rPr>
          <w:spacing w:val="-7"/>
        </w:rPr>
        <w:t xml:space="preserve"> </w:t>
      </w:r>
      <w:r>
        <w:rPr>
          <w:spacing w:val="-2"/>
        </w:rPr>
        <w:t>mesin</w:t>
      </w:r>
      <w:r>
        <w:rPr>
          <w:spacing w:val="-7"/>
        </w:rPr>
        <w:t xml:space="preserve"> </w:t>
      </w:r>
      <w:r>
        <w:rPr>
          <w:spacing w:val="-2"/>
        </w:rPr>
        <w:t>frais,</w:t>
      </w:r>
      <w:r>
        <w:rPr>
          <w:spacing w:val="-7"/>
        </w:rPr>
        <w:t xml:space="preserve"> </w:t>
      </w:r>
      <w:r>
        <w:rPr>
          <w:spacing w:val="-2"/>
        </w:rPr>
        <w:t>dan</w:t>
      </w:r>
      <w:r>
        <w:rPr>
          <w:spacing w:val="-8"/>
        </w:rPr>
        <w:t xml:space="preserve"> </w:t>
      </w:r>
      <w:r>
        <w:rPr>
          <w:spacing w:val="-2"/>
        </w:rPr>
        <w:t>mesin</w:t>
      </w:r>
      <w:r>
        <w:rPr>
          <w:spacing w:val="-7"/>
        </w:rPr>
        <w:t xml:space="preserve"> </w:t>
      </w:r>
      <w:r>
        <w:rPr>
          <w:spacing w:val="-2"/>
        </w:rPr>
        <w:t>bor</w:t>
      </w:r>
      <w:r>
        <w:rPr>
          <w:spacing w:val="-7"/>
        </w:rPr>
        <w:t xml:space="preserve"> </w:t>
      </w:r>
      <w:r>
        <w:rPr>
          <w:spacing w:val="-2"/>
        </w:rPr>
        <w:t>sebagai</w:t>
      </w:r>
      <w:r>
        <w:rPr>
          <w:spacing w:val="-8"/>
        </w:rPr>
        <w:t xml:space="preserve"> </w:t>
      </w:r>
      <w:r>
        <w:rPr>
          <w:spacing w:val="-2"/>
        </w:rPr>
        <w:t>batas</w:t>
      </w:r>
      <w:r>
        <w:rPr>
          <w:spacing w:val="-8"/>
        </w:rPr>
        <w:t xml:space="preserve"> </w:t>
      </w:r>
      <w:r>
        <w:rPr>
          <w:spacing w:val="-2"/>
        </w:rPr>
        <w:t xml:space="preserve">evaluasi rancangan [7]. Verifikasi akhir memerlukan pengukuran jarak </w:t>
      </w:r>
      <w:r>
        <w:t>bebas</w:t>
      </w:r>
      <w:r>
        <w:rPr>
          <w:spacing w:val="-2"/>
        </w:rPr>
        <w:t xml:space="preserve"> </w:t>
      </w:r>
      <w:r>
        <w:t>aktual</w:t>
      </w:r>
      <w:r>
        <w:rPr>
          <w:spacing w:val="-3"/>
        </w:rPr>
        <w:t xml:space="preserve"> </w:t>
      </w:r>
      <w:r>
        <w:t>pada</w:t>
      </w:r>
      <w:r>
        <w:rPr>
          <w:spacing w:val="-3"/>
        </w:rPr>
        <w:t xml:space="preserve"> </w:t>
      </w:r>
      <w:r>
        <w:t>gambar</w:t>
      </w:r>
      <w:r>
        <w:rPr>
          <w:spacing w:val="-2"/>
        </w:rPr>
        <w:t xml:space="preserve"> </w:t>
      </w:r>
      <w:r>
        <w:t>tata</w:t>
      </w:r>
      <w:r>
        <w:rPr>
          <w:spacing w:val="-2"/>
        </w:rPr>
        <w:t xml:space="preserve"> </w:t>
      </w:r>
      <w:r>
        <w:t>letak</w:t>
      </w:r>
      <w:r>
        <w:rPr>
          <w:spacing w:val="-2"/>
        </w:rPr>
        <w:t xml:space="preserve"> </w:t>
      </w:r>
      <w:r>
        <w:t>revisi</w:t>
      </w:r>
      <w:r>
        <w:rPr>
          <w:spacing w:val="-3"/>
        </w:rPr>
        <w:t xml:space="preserve"> </w:t>
      </w:r>
      <w:r>
        <w:t>untuk</w:t>
      </w:r>
      <w:r>
        <w:rPr>
          <w:spacing w:val="-3"/>
        </w:rPr>
        <w:t xml:space="preserve"> </w:t>
      </w:r>
      <w:r>
        <w:t>memastikan bahwa pengurangan jarak perpindahan tidak mengurangi ruang pengoperasian mesin.</w:t>
      </w:r>
    </w:p>
    <w:p w14:paraId="04CA32C7" w14:textId="77777777" w:rsidR="000F63C3" w:rsidRDefault="00180BFD">
      <w:pPr>
        <w:tabs>
          <w:tab w:val="left" w:pos="1079"/>
        </w:tabs>
        <w:spacing w:before="225"/>
        <w:ind w:right="1"/>
        <w:jc w:val="center"/>
        <w:rPr>
          <w:sz w:val="16"/>
        </w:rPr>
      </w:pPr>
      <w:r>
        <w:rPr>
          <w:sz w:val="16"/>
        </w:rPr>
        <w:t>TABLE</w:t>
      </w:r>
      <w:r>
        <w:rPr>
          <w:spacing w:val="-7"/>
          <w:sz w:val="16"/>
        </w:rPr>
        <w:t xml:space="preserve"> </w:t>
      </w:r>
      <w:r>
        <w:rPr>
          <w:spacing w:val="-5"/>
          <w:sz w:val="16"/>
        </w:rPr>
        <w:t>IV.</w:t>
      </w:r>
      <w:r>
        <w:rPr>
          <w:sz w:val="16"/>
        </w:rPr>
        <w:tab/>
      </w:r>
      <w:r>
        <w:rPr>
          <w:spacing w:val="-2"/>
          <w:sz w:val="16"/>
        </w:rPr>
        <w:t>MACHINE</w:t>
      </w:r>
      <w:r>
        <w:rPr>
          <w:sz w:val="16"/>
        </w:rPr>
        <w:t xml:space="preserve"> </w:t>
      </w:r>
      <w:r>
        <w:rPr>
          <w:spacing w:val="-2"/>
          <w:sz w:val="16"/>
        </w:rPr>
        <w:t>CLEARANCE</w:t>
      </w:r>
      <w:r>
        <w:rPr>
          <w:spacing w:val="1"/>
          <w:sz w:val="16"/>
        </w:rPr>
        <w:t xml:space="preserve"> </w:t>
      </w:r>
      <w:r>
        <w:rPr>
          <w:spacing w:val="-2"/>
          <w:sz w:val="16"/>
        </w:rPr>
        <w:t>VERIFICATION</w:t>
      </w:r>
      <w:r>
        <w:rPr>
          <w:spacing w:val="1"/>
          <w:sz w:val="16"/>
        </w:rPr>
        <w:t xml:space="preserve"> </w:t>
      </w:r>
      <w:r>
        <w:rPr>
          <w:spacing w:val="-2"/>
          <w:sz w:val="16"/>
        </w:rPr>
        <w:t>(DRAFT)</w:t>
      </w:r>
    </w:p>
    <w:p w14:paraId="5C0AA607" w14:textId="77777777" w:rsidR="000F63C3" w:rsidRDefault="000F63C3">
      <w:pPr>
        <w:pStyle w:val="TeksIsi"/>
        <w:spacing w:before="1"/>
        <w:ind w:left="0"/>
        <w:rPr>
          <w:sz w:val="10"/>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7"/>
        <w:gridCol w:w="1152"/>
        <w:gridCol w:w="1037"/>
        <w:gridCol w:w="1181"/>
        <w:gridCol w:w="792"/>
      </w:tblGrid>
      <w:tr w:rsidR="000F63C3" w14:paraId="247DAE68" w14:textId="77777777">
        <w:trPr>
          <w:trHeight w:val="345"/>
        </w:trPr>
        <w:tc>
          <w:tcPr>
            <w:tcW w:w="547" w:type="dxa"/>
            <w:shd w:val="clear" w:color="auto" w:fill="D9D9D9"/>
          </w:tcPr>
          <w:p w14:paraId="1F903B0E" w14:textId="77777777" w:rsidR="000F63C3" w:rsidRDefault="00180BFD">
            <w:pPr>
              <w:pStyle w:val="TableParagraph"/>
              <w:spacing w:line="170" w:lineRule="atLeast"/>
              <w:ind w:left="239" w:right="123" w:hanging="100"/>
              <w:jc w:val="left"/>
              <w:rPr>
                <w:b/>
                <w:sz w:val="15"/>
              </w:rPr>
            </w:pPr>
            <w:r>
              <w:rPr>
                <w:b/>
                <w:spacing w:val="-4"/>
                <w:sz w:val="15"/>
              </w:rPr>
              <w:t>Cod</w:t>
            </w:r>
            <w:r>
              <w:rPr>
                <w:b/>
                <w:spacing w:val="40"/>
                <w:sz w:val="15"/>
              </w:rPr>
              <w:t xml:space="preserve"> </w:t>
            </w:r>
            <w:r>
              <w:rPr>
                <w:b/>
                <w:spacing w:val="-10"/>
                <w:sz w:val="15"/>
              </w:rPr>
              <w:t>e</w:t>
            </w:r>
          </w:p>
        </w:tc>
        <w:tc>
          <w:tcPr>
            <w:tcW w:w="1152" w:type="dxa"/>
            <w:shd w:val="clear" w:color="auto" w:fill="D9D9D9"/>
          </w:tcPr>
          <w:p w14:paraId="7B3639C3" w14:textId="77777777" w:rsidR="000F63C3" w:rsidRDefault="00180BFD">
            <w:pPr>
              <w:pStyle w:val="TableParagraph"/>
              <w:spacing w:before="86" w:line="240" w:lineRule="auto"/>
              <w:ind w:left="11" w:right="2"/>
              <w:rPr>
                <w:b/>
                <w:sz w:val="15"/>
              </w:rPr>
            </w:pPr>
            <w:r>
              <w:rPr>
                <w:b/>
                <w:spacing w:val="-2"/>
                <w:sz w:val="15"/>
              </w:rPr>
              <w:t>Machine</w:t>
            </w:r>
          </w:p>
        </w:tc>
        <w:tc>
          <w:tcPr>
            <w:tcW w:w="1037" w:type="dxa"/>
            <w:shd w:val="clear" w:color="auto" w:fill="D9D9D9"/>
          </w:tcPr>
          <w:p w14:paraId="6A52D816" w14:textId="77777777" w:rsidR="000F63C3" w:rsidRDefault="00180BFD">
            <w:pPr>
              <w:pStyle w:val="TableParagraph"/>
              <w:spacing w:line="170" w:lineRule="atLeast"/>
              <w:ind w:left="405" w:right="183" w:hanging="209"/>
              <w:jc w:val="left"/>
              <w:rPr>
                <w:b/>
                <w:sz w:val="15"/>
              </w:rPr>
            </w:pPr>
            <w:r>
              <w:rPr>
                <w:b/>
                <w:spacing w:val="-2"/>
                <w:sz w:val="15"/>
              </w:rPr>
              <w:t>Minimum</w:t>
            </w:r>
            <w:r>
              <w:rPr>
                <w:b/>
                <w:spacing w:val="40"/>
                <w:sz w:val="15"/>
              </w:rPr>
              <w:t xml:space="preserve"> </w:t>
            </w:r>
            <w:r>
              <w:rPr>
                <w:b/>
                <w:spacing w:val="-4"/>
                <w:sz w:val="15"/>
              </w:rPr>
              <w:t>(m)</w:t>
            </w:r>
          </w:p>
        </w:tc>
        <w:tc>
          <w:tcPr>
            <w:tcW w:w="1181" w:type="dxa"/>
            <w:shd w:val="clear" w:color="auto" w:fill="D9D9D9"/>
          </w:tcPr>
          <w:p w14:paraId="0738B390" w14:textId="77777777" w:rsidR="000F63C3" w:rsidRDefault="00180BFD">
            <w:pPr>
              <w:pStyle w:val="TableParagraph"/>
              <w:spacing w:before="86" w:line="240" w:lineRule="auto"/>
              <w:ind w:left="9"/>
              <w:rPr>
                <w:b/>
                <w:sz w:val="15"/>
              </w:rPr>
            </w:pPr>
            <w:r>
              <w:rPr>
                <w:b/>
                <w:sz w:val="15"/>
              </w:rPr>
              <w:t>Actual</w:t>
            </w:r>
            <w:r>
              <w:rPr>
                <w:b/>
                <w:spacing w:val="-1"/>
                <w:sz w:val="15"/>
              </w:rPr>
              <w:t xml:space="preserve"> </w:t>
            </w:r>
            <w:r>
              <w:rPr>
                <w:b/>
                <w:spacing w:val="-5"/>
                <w:sz w:val="15"/>
              </w:rPr>
              <w:t>(m)</w:t>
            </w:r>
          </w:p>
        </w:tc>
        <w:tc>
          <w:tcPr>
            <w:tcW w:w="792" w:type="dxa"/>
            <w:shd w:val="clear" w:color="auto" w:fill="D9D9D9"/>
          </w:tcPr>
          <w:p w14:paraId="254D608C" w14:textId="77777777" w:rsidR="000F63C3" w:rsidRDefault="00180BFD">
            <w:pPr>
              <w:pStyle w:val="TableParagraph"/>
              <w:spacing w:before="86" w:line="240" w:lineRule="auto"/>
              <w:ind w:left="9"/>
              <w:rPr>
                <w:b/>
                <w:sz w:val="15"/>
              </w:rPr>
            </w:pPr>
            <w:r>
              <w:rPr>
                <w:b/>
                <w:spacing w:val="-2"/>
                <w:sz w:val="15"/>
              </w:rPr>
              <w:t>Status</w:t>
            </w:r>
          </w:p>
        </w:tc>
      </w:tr>
      <w:tr w:rsidR="000F63C3" w14:paraId="011B1F22" w14:textId="77777777">
        <w:trPr>
          <w:trHeight w:val="172"/>
        </w:trPr>
        <w:tc>
          <w:tcPr>
            <w:tcW w:w="547" w:type="dxa"/>
          </w:tcPr>
          <w:p w14:paraId="04989391" w14:textId="77777777" w:rsidR="000F63C3" w:rsidRDefault="00180BFD">
            <w:pPr>
              <w:pStyle w:val="TableParagraph"/>
              <w:ind w:left="10" w:right="1"/>
              <w:rPr>
                <w:sz w:val="15"/>
              </w:rPr>
            </w:pPr>
            <w:r>
              <w:rPr>
                <w:spacing w:val="-10"/>
                <w:sz w:val="15"/>
              </w:rPr>
              <w:t>C</w:t>
            </w:r>
          </w:p>
        </w:tc>
        <w:tc>
          <w:tcPr>
            <w:tcW w:w="1152" w:type="dxa"/>
          </w:tcPr>
          <w:p w14:paraId="6C61D599" w14:textId="77777777" w:rsidR="000F63C3" w:rsidRDefault="00180BFD">
            <w:pPr>
              <w:pStyle w:val="TableParagraph"/>
              <w:ind w:left="11" w:right="2"/>
              <w:rPr>
                <w:sz w:val="15"/>
              </w:rPr>
            </w:pPr>
            <w:r>
              <w:rPr>
                <w:spacing w:val="-2"/>
                <w:sz w:val="15"/>
              </w:rPr>
              <w:t>Lathe</w:t>
            </w:r>
          </w:p>
        </w:tc>
        <w:tc>
          <w:tcPr>
            <w:tcW w:w="1037" w:type="dxa"/>
          </w:tcPr>
          <w:p w14:paraId="004C4A11" w14:textId="77777777" w:rsidR="000F63C3" w:rsidRDefault="00180BFD">
            <w:pPr>
              <w:pStyle w:val="TableParagraph"/>
              <w:ind w:left="9"/>
              <w:rPr>
                <w:sz w:val="15"/>
              </w:rPr>
            </w:pPr>
            <w:r>
              <w:rPr>
                <w:spacing w:val="-2"/>
                <w:sz w:val="15"/>
              </w:rPr>
              <w:t>≥0.60</w:t>
            </w:r>
          </w:p>
        </w:tc>
        <w:tc>
          <w:tcPr>
            <w:tcW w:w="1181" w:type="dxa"/>
          </w:tcPr>
          <w:p w14:paraId="09C22ED8" w14:textId="77777777" w:rsidR="000F63C3" w:rsidRDefault="00180BFD">
            <w:pPr>
              <w:pStyle w:val="TableParagraph"/>
              <w:ind w:left="9" w:right="1"/>
              <w:rPr>
                <w:sz w:val="15"/>
              </w:rPr>
            </w:pPr>
            <w:r>
              <w:rPr>
                <w:sz w:val="15"/>
              </w:rPr>
              <w:t>TO</w:t>
            </w:r>
            <w:r>
              <w:rPr>
                <w:spacing w:val="-2"/>
                <w:sz w:val="15"/>
              </w:rPr>
              <w:t xml:space="preserve"> MEASURE</w:t>
            </w:r>
          </w:p>
        </w:tc>
        <w:tc>
          <w:tcPr>
            <w:tcW w:w="792" w:type="dxa"/>
          </w:tcPr>
          <w:p w14:paraId="798BBE94" w14:textId="77777777" w:rsidR="000F63C3" w:rsidRDefault="00180BFD">
            <w:pPr>
              <w:pStyle w:val="TableParagraph"/>
              <w:ind w:left="9"/>
              <w:rPr>
                <w:sz w:val="15"/>
              </w:rPr>
            </w:pPr>
            <w:r>
              <w:rPr>
                <w:spacing w:val="-2"/>
                <w:sz w:val="15"/>
              </w:rPr>
              <w:t>Pending</w:t>
            </w:r>
          </w:p>
        </w:tc>
      </w:tr>
      <w:tr w:rsidR="000F63C3" w14:paraId="1124C963" w14:textId="77777777">
        <w:trPr>
          <w:trHeight w:val="172"/>
        </w:trPr>
        <w:tc>
          <w:tcPr>
            <w:tcW w:w="547" w:type="dxa"/>
          </w:tcPr>
          <w:p w14:paraId="08860AC9" w14:textId="77777777" w:rsidR="000F63C3" w:rsidRDefault="00180BFD">
            <w:pPr>
              <w:pStyle w:val="TableParagraph"/>
              <w:ind w:left="10"/>
              <w:rPr>
                <w:sz w:val="15"/>
              </w:rPr>
            </w:pPr>
            <w:r>
              <w:rPr>
                <w:spacing w:val="-10"/>
                <w:sz w:val="15"/>
              </w:rPr>
              <w:t>D</w:t>
            </w:r>
          </w:p>
        </w:tc>
        <w:tc>
          <w:tcPr>
            <w:tcW w:w="1152" w:type="dxa"/>
          </w:tcPr>
          <w:p w14:paraId="195873AD" w14:textId="77777777" w:rsidR="000F63C3" w:rsidRDefault="00180BFD">
            <w:pPr>
              <w:pStyle w:val="TableParagraph"/>
              <w:ind w:left="11" w:right="2"/>
              <w:rPr>
                <w:sz w:val="15"/>
              </w:rPr>
            </w:pPr>
            <w:r>
              <w:rPr>
                <w:spacing w:val="-2"/>
                <w:sz w:val="15"/>
              </w:rPr>
              <w:t>Milling</w:t>
            </w:r>
          </w:p>
        </w:tc>
        <w:tc>
          <w:tcPr>
            <w:tcW w:w="1037" w:type="dxa"/>
          </w:tcPr>
          <w:p w14:paraId="715A6ABB" w14:textId="77777777" w:rsidR="000F63C3" w:rsidRDefault="00180BFD">
            <w:pPr>
              <w:pStyle w:val="TableParagraph"/>
              <w:ind w:left="9"/>
              <w:rPr>
                <w:sz w:val="15"/>
              </w:rPr>
            </w:pPr>
            <w:r>
              <w:rPr>
                <w:spacing w:val="-2"/>
                <w:sz w:val="15"/>
              </w:rPr>
              <w:t>≥0.60</w:t>
            </w:r>
          </w:p>
        </w:tc>
        <w:tc>
          <w:tcPr>
            <w:tcW w:w="1181" w:type="dxa"/>
          </w:tcPr>
          <w:p w14:paraId="34BD76F1" w14:textId="77777777" w:rsidR="000F63C3" w:rsidRDefault="00180BFD">
            <w:pPr>
              <w:pStyle w:val="TableParagraph"/>
              <w:ind w:left="9" w:right="1"/>
              <w:rPr>
                <w:sz w:val="15"/>
              </w:rPr>
            </w:pPr>
            <w:r>
              <w:rPr>
                <w:sz w:val="15"/>
              </w:rPr>
              <w:t>TO</w:t>
            </w:r>
            <w:r>
              <w:rPr>
                <w:spacing w:val="-2"/>
                <w:sz w:val="15"/>
              </w:rPr>
              <w:t xml:space="preserve"> MEASURE</w:t>
            </w:r>
          </w:p>
        </w:tc>
        <w:tc>
          <w:tcPr>
            <w:tcW w:w="792" w:type="dxa"/>
          </w:tcPr>
          <w:p w14:paraId="6388C61A" w14:textId="77777777" w:rsidR="000F63C3" w:rsidRDefault="00180BFD">
            <w:pPr>
              <w:pStyle w:val="TableParagraph"/>
              <w:ind w:left="9"/>
              <w:rPr>
                <w:sz w:val="15"/>
              </w:rPr>
            </w:pPr>
            <w:r>
              <w:rPr>
                <w:spacing w:val="-2"/>
                <w:sz w:val="15"/>
              </w:rPr>
              <w:t>Pending</w:t>
            </w:r>
          </w:p>
        </w:tc>
      </w:tr>
      <w:tr w:rsidR="000F63C3" w14:paraId="2385BE4C" w14:textId="77777777">
        <w:trPr>
          <w:trHeight w:val="172"/>
        </w:trPr>
        <w:tc>
          <w:tcPr>
            <w:tcW w:w="547" w:type="dxa"/>
          </w:tcPr>
          <w:p w14:paraId="4B4E8AB2" w14:textId="77777777" w:rsidR="000F63C3" w:rsidRDefault="00180BFD">
            <w:pPr>
              <w:pStyle w:val="TableParagraph"/>
              <w:ind w:left="10"/>
              <w:rPr>
                <w:sz w:val="15"/>
              </w:rPr>
            </w:pPr>
            <w:r>
              <w:rPr>
                <w:spacing w:val="-10"/>
                <w:sz w:val="15"/>
              </w:rPr>
              <w:t>E</w:t>
            </w:r>
          </w:p>
        </w:tc>
        <w:tc>
          <w:tcPr>
            <w:tcW w:w="1152" w:type="dxa"/>
          </w:tcPr>
          <w:p w14:paraId="1F2B9D31" w14:textId="77777777" w:rsidR="000F63C3" w:rsidRDefault="00180BFD">
            <w:pPr>
              <w:pStyle w:val="TableParagraph"/>
              <w:ind w:left="11" w:right="3"/>
              <w:rPr>
                <w:sz w:val="15"/>
              </w:rPr>
            </w:pPr>
            <w:r>
              <w:rPr>
                <w:sz w:val="15"/>
              </w:rPr>
              <w:t>Bench</w:t>
            </w:r>
            <w:r>
              <w:rPr>
                <w:spacing w:val="-2"/>
                <w:sz w:val="15"/>
              </w:rPr>
              <w:t xml:space="preserve"> drill</w:t>
            </w:r>
          </w:p>
        </w:tc>
        <w:tc>
          <w:tcPr>
            <w:tcW w:w="1037" w:type="dxa"/>
          </w:tcPr>
          <w:p w14:paraId="673A2210" w14:textId="77777777" w:rsidR="000F63C3" w:rsidRDefault="00180BFD">
            <w:pPr>
              <w:pStyle w:val="TableParagraph"/>
              <w:ind w:left="9"/>
              <w:rPr>
                <w:sz w:val="15"/>
              </w:rPr>
            </w:pPr>
            <w:r>
              <w:rPr>
                <w:spacing w:val="-2"/>
                <w:sz w:val="15"/>
              </w:rPr>
              <w:t>≥0.60</w:t>
            </w:r>
          </w:p>
        </w:tc>
        <w:tc>
          <w:tcPr>
            <w:tcW w:w="1181" w:type="dxa"/>
          </w:tcPr>
          <w:p w14:paraId="3C39A1AB" w14:textId="77777777" w:rsidR="000F63C3" w:rsidRDefault="00180BFD">
            <w:pPr>
              <w:pStyle w:val="TableParagraph"/>
              <w:ind w:left="9" w:right="1"/>
              <w:rPr>
                <w:sz w:val="15"/>
              </w:rPr>
            </w:pPr>
            <w:r>
              <w:rPr>
                <w:sz w:val="15"/>
              </w:rPr>
              <w:t>TO</w:t>
            </w:r>
            <w:r>
              <w:rPr>
                <w:spacing w:val="-2"/>
                <w:sz w:val="15"/>
              </w:rPr>
              <w:t xml:space="preserve"> MEASURE</w:t>
            </w:r>
          </w:p>
        </w:tc>
        <w:tc>
          <w:tcPr>
            <w:tcW w:w="792" w:type="dxa"/>
          </w:tcPr>
          <w:p w14:paraId="09FBFF81" w14:textId="77777777" w:rsidR="000F63C3" w:rsidRDefault="00180BFD">
            <w:pPr>
              <w:pStyle w:val="TableParagraph"/>
              <w:ind w:left="9"/>
              <w:rPr>
                <w:sz w:val="15"/>
              </w:rPr>
            </w:pPr>
            <w:r>
              <w:rPr>
                <w:spacing w:val="-2"/>
                <w:sz w:val="15"/>
              </w:rPr>
              <w:t>Pending</w:t>
            </w:r>
          </w:p>
        </w:tc>
      </w:tr>
    </w:tbl>
    <w:p w14:paraId="5CE2398E" w14:textId="77777777" w:rsidR="000F63C3" w:rsidRDefault="000F63C3">
      <w:pPr>
        <w:pStyle w:val="TeksIsi"/>
        <w:ind w:left="0"/>
        <w:rPr>
          <w:sz w:val="16"/>
        </w:rPr>
      </w:pPr>
    </w:p>
    <w:p w14:paraId="6DC6F585" w14:textId="77777777" w:rsidR="000F63C3" w:rsidRDefault="000F63C3">
      <w:pPr>
        <w:pStyle w:val="TeksIsi"/>
        <w:spacing w:before="11"/>
        <w:ind w:left="0"/>
        <w:rPr>
          <w:sz w:val="16"/>
        </w:rPr>
      </w:pPr>
    </w:p>
    <w:p w14:paraId="04C5CF9A" w14:textId="77777777" w:rsidR="000F63C3" w:rsidRDefault="00180BFD">
      <w:pPr>
        <w:pStyle w:val="DaftarParagraf"/>
        <w:numPr>
          <w:ilvl w:val="0"/>
          <w:numId w:val="4"/>
        </w:numPr>
        <w:tabs>
          <w:tab w:val="left" w:pos="2339"/>
        </w:tabs>
        <w:ind w:left="2339" w:hanging="345"/>
        <w:jc w:val="left"/>
        <w:rPr>
          <w:sz w:val="16"/>
        </w:rPr>
      </w:pPr>
      <w:r>
        <w:rPr>
          <w:spacing w:val="-2"/>
          <w:sz w:val="20"/>
        </w:rPr>
        <w:t>H</w:t>
      </w:r>
      <w:r>
        <w:rPr>
          <w:spacing w:val="-2"/>
          <w:sz w:val="16"/>
        </w:rPr>
        <w:t>ASIL</w:t>
      </w:r>
    </w:p>
    <w:p w14:paraId="33BA0A28" w14:textId="77777777" w:rsidR="000F63C3" w:rsidRDefault="00180BFD">
      <w:pPr>
        <w:pStyle w:val="TeksIsi"/>
        <w:spacing w:before="81" w:line="228" w:lineRule="auto"/>
        <w:ind w:right="38" w:firstLine="216"/>
        <w:jc w:val="both"/>
      </w:pPr>
      <w:r>
        <w:t>Penerapan</w:t>
      </w:r>
      <w:r>
        <w:rPr>
          <w:spacing w:val="-13"/>
        </w:rPr>
        <w:t xml:space="preserve"> </w:t>
      </w:r>
      <w:r>
        <w:t>metode</w:t>
      </w:r>
      <w:r>
        <w:rPr>
          <w:spacing w:val="-12"/>
        </w:rPr>
        <w:t xml:space="preserve"> </w:t>
      </w:r>
      <w:r>
        <w:t>Systematic</w:t>
      </w:r>
      <w:r>
        <w:rPr>
          <w:spacing w:val="-13"/>
        </w:rPr>
        <w:t xml:space="preserve"> </w:t>
      </w:r>
      <w:r>
        <w:t>Layout</w:t>
      </w:r>
      <w:r>
        <w:rPr>
          <w:spacing w:val="-12"/>
        </w:rPr>
        <w:t xml:space="preserve"> </w:t>
      </w:r>
      <w:r>
        <w:t>Planning</w:t>
      </w:r>
      <w:r>
        <w:rPr>
          <w:spacing w:val="-13"/>
        </w:rPr>
        <w:t xml:space="preserve"> </w:t>
      </w:r>
      <w:r>
        <w:t>(SLP)</w:t>
      </w:r>
      <w:r>
        <w:rPr>
          <w:spacing w:val="-12"/>
        </w:rPr>
        <w:t xml:space="preserve"> </w:t>
      </w:r>
      <w:r>
        <w:t>pada Bengkel</w:t>
      </w:r>
      <w:r>
        <w:rPr>
          <w:spacing w:val="-13"/>
        </w:rPr>
        <w:t xml:space="preserve"> </w:t>
      </w:r>
      <w:r>
        <w:t>Bubut</w:t>
      </w:r>
      <w:r>
        <w:rPr>
          <w:spacing w:val="-12"/>
        </w:rPr>
        <w:t xml:space="preserve"> </w:t>
      </w:r>
      <w:r>
        <w:t>Anugrah</w:t>
      </w:r>
      <w:r>
        <w:rPr>
          <w:spacing w:val="-13"/>
        </w:rPr>
        <w:t xml:space="preserve"> </w:t>
      </w:r>
      <w:r>
        <w:t>Teknik</w:t>
      </w:r>
      <w:r>
        <w:rPr>
          <w:spacing w:val="-12"/>
        </w:rPr>
        <w:t xml:space="preserve"> </w:t>
      </w:r>
      <w:r>
        <w:t>menghasilkan</w:t>
      </w:r>
      <w:r>
        <w:rPr>
          <w:spacing w:val="-13"/>
        </w:rPr>
        <w:t xml:space="preserve"> </w:t>
      </w:r>
      <w:r>
        <w:t>rancangan</w:t>
      </w:r>
      <w:r>
        <w:rPr>
          <w:spacing w:val="-12"/>
        </w:rPr>
        <w:t xml:space="preserve"> </w:t>
      </w:r>
      <w:r>
        <w:t>tata letak yang lebih sesuai dengan aliran proses pemesinan roda gigi A–B–C–D–E–F. Tata letak usulan mempertahankan mesin bubut utama sebagai fasilitas tetap dan menyesuaikan posisi fasilitas lain berdasarkan hubungan kedekatan, urutan proses, kebutuhan ruang, dan kondisi aktual bengkel.</w:t>
      </w:r>
    </w:p>
    <w:p w14:paraId="032477C0" w14:textId="77777777" w:rsidR="000F63C3" w:rsidRDefault="00180BFD">
      <w:pPr>
        <w:pStyle w:val="TeksIsi"/>
        <w:spacing w:line="228" w:lineRule="auto"/>
        <w:ind w:right="37" w:firstLine="216"/>
        <w:jc w:val="both"/>
      </w:pPr>
      <w:r>
        <w:t>Total jarak perpindahan material berkurang dari 10,07 m menjadi 6,37 m atau sebesar 3,70 m (36,74%). Pengurangan terbesar terdapat pada C–D, dari 2,90 m menjadi 1,30 m. Load-distance untuk 50 benda kerja menurun dari 503,50 m menjadi</w:t>
      </w:r>
      <w:r>
        <w:rPr>
          <w:spacing w:val="-13"/>
        </w:rPr>
        <w:t xml:space="preserve"> </w:t>
      </w:r>
      <w:r>
        <w:t>318,50</w:t>
      </w:r>
      <w:r>
        <w:rPr>
          <w:spacing w:val="-12"/>
        </w:rPr>
        <w:t xml:space="preserve"> </w:t>
      </w:r>
      <w:r>
        <w:t>m,</w:t>
      </w:r>
      <w:r>
        <w:rPr>
          <w:spacing w:val="-13"/>
        </w:rPr>
        <w:t xml:space="preserve"> </w:t>
      </w:r>
      <w:r>
        <w:t>sedangkan</w:t>
      </w:r>
      <w:r>
        <w:rPr>
          <w:spacing w:val="-12"/>
        </w:rPr>
        <w:t xml:space="preserve"> </w:t>
      </w:r>
      <w:r>
        <w:t>indikator</w:t>
      </w:r>
      <w:r>
        <w:rPr>
          <w:spacing w:val="-13"/>
        </w:rPr>
        <w:t xml:space="preserve"> </w:t>
      </w:r>
      <w:r>
        <w:t>massa-jarak</w:t>
      </w:r>
      <w:r>
        <w:rPr>
          <w:spacing w:val="-12"/>
        </w:rPr>
        <w:t xml:space="preserve"> </w:t>
      </w:r>
      <w:r>
        <w:t>menurun dari 654,55 kg·m menjadi 414,05 kg·m.</w:t>
      </w:r>
    </w:p>
    <w:p w14:paraId="2912C4B6" w14:textId="77777777" w:rsidR="000F63C3" w:rsidRDefault="00180BFD">
      <w:pPr>
        <w:pStyle w:val="TeksIsi"/>
        <w:spacing w:line="228" w:lineRule="auto"/>
        <w:ind w:right="39" w:firstLine="216"/>
        <w:jc w:val="both"/>
      </w:pPr>
      <w:r>
        <w:t>Dengan</w:t>
      </w:r>
      <w:r>
        <w:rPr>
          <w:spacing w:val="-12"/>
        </w:rPr>
        <w:t xml:space="preserve"> </w:t>
      </w:r>
      <w:r>
        <w:t>demikian,</w:t>
      </w:r>
      <w:r>
        <w:rPr>
          <w:spacing w:val="-12"/>
        </w:rPr>
        <w:t xml:space="preserve"> </w:t>
      </w:r>
      <w:r>
        <w:t>tata</w:t>
      </w:r>
      <w:r>
        <w:rPr>
          <w:spacing w:val="-12"/>
        </w:rPr>
        <w:t xml:space="preserve"> </w:t>
      </w:r>
      <w:r>
        <w:t>letak</w:t>
      </w:r>
      <w:r>
        <w:rPr>
          <w:spacing w:val="-10"/>
        </w:rPr>
        <w:t xml:space="preserve"> </w:t>
      </w:r>
      <w:r>
        <w:t>usulan</w:t>
      </w:r>
      <w:r>
        <w:rPr>
          <w:spacing w:val="-10"/>
        </w:rPr>
        <w:t xml:space="preserve"> </w:t>
      </w:r>
      <w:r>
        <w:t>lebih</w:t>
      </w:r>
      <w:r>
        <w:rPr>
          <w:spacing w:val="-10"/>
        </w:rPr>
        <w:t xml:space="preserve"> </w:t>
      </w:r>
      <w:r>
        <w:t>efisien</w:t>
      </w:r>
      <w:r>
        <w:rPr>
          <w:spacing w:val="-10"/>
        </w:rPr>
        <w:t xml:space="preserve"> </w:t>
      </w:r>
      <w:r>
        <w:t>dari</w:t>
      </w:r>
      <w:r>
        <w:rPr>
          <w:spacing w:val="-12"/>
        </w:rPr>
        <w:t xml:space="preserve"> </w:t>
      </w:r>
      <w:r>
        <w:t>aspek jarak perpindahan material berdasarkan indikator yang dianalisis. Namun, hasil tersebut masih merupakan evaluasi rancangan dan perlu divalidasi melalui implementasi fisik. Kesimpulan</w:t>
      </w:r>
      <w:r>
        <w:rPr>
          <w:spacing w:val="53"/>
        </w:rPr>
        <w:t xml:space="preserve"> </w:t>
      </w:r>
      <w:r>
        <w:t>mengenai</w:t>
      </w:r>
      <w:r>
        <w:rPr>
          <w:spacing w:val="53"/>
        </w:rPr>
        <w:t xml:space="preserve"> </w:t>
      </w:r>
      <w:r>
        <w:t>pemenuhan</w:t>
      </w:r>
      <w:r>
        <w:rPr>
          <w:spacing w:val="54"/>
        </w:rPr>
        <w:t xml:space="preserve"> </w:t>
      </w:r>
      <w:r>
        <w:t>ruang</w:t>
      </w:r>
      <w:r>
        <w:rPr>
          <w:spacing w:val="53"/>
        </w:rPr>
        <w:t xml:space="preserve"> </w:t>
      </w:r>
      <w:r>
        <w:t>bebas</w:t>
      </w:r>
      <w:r>
        <w:rPr>
          <w:spacing w:val="53"/>
        </w:rPr>
        <w:t xml:space="preserve"> </w:t>
      </w:r>
      <w:r>
        <w:rPr>
          <w:spacing w:val="-2"/>
        </w:rPr>
        <w:t>minimum</w:t>
      </w:r>
    </w:p>
    <w:p w14:paraId="50114A4B" w14:textId="77777777" w:rsidR="000F63C3" w:rsidRDefault="000F63C3">
      <w:pPr>
        <w:pStyle w:val="TeksIsi"/>
        <w:spacing w:line="228" w:lineRule="auto"/>
        <w:jc w:val="both"/>
        <w:sectPr w:rsidR="000F63C3">
          <w:pgSz w:w="11910" w:h="16840"/>
          <w:pgMar w:top="440" w:right="850" w:bottom="280" w:left="850" w:header="720" w:footer="720" w:gutter="0"/>
          <w:cols w:num="2" w:space="720" w:equalWidth="0">
            <w:col w:w="4926" w:space="315"/>
            <w:col w:w="4969"/>
          </w:cols>
        </w:sectPr>
      </w:pPr>
    </w:p>
    <w:p w14:paraId="425BF75D" w14:textId="77777777" w:rsidR="000F63C3" w:rsidRDefault="00180BFD">
      <w:pPr>
        <w:pStyle w:val="TeksIsi"/>
        <w:spacing w:before="82" w:line="228" w:lineRule="auto"/>
      </w:pPr>
      <w:r>
        <w:lastRenderedPageBreak/>
        <w:t>baru</w:t>
      </w:r>
      <w:r>
        <w:rPr>
          <w:spacing w:val="-5"/>
        </w:rPr>
        <w:t xml:space="preserve"> </w:t>
      </w:r>
      <w:r>
        <w:t>dapat</w:t>
      </w:r>
      <w:r>
        <w:rPr>
          <w:spacing w:val="-5"/>
        </w:rPr>
        <w:t xml:space="preserve"> </w:t>
      </w:r>
      <w:r>
        <w:t>ditambahkan</w:t>
      </w:r>
      <w:r>
        <w:rPr>
          <w:spacing w:val="-4"/>
        </w:rPr>
        <w:t xml:space="preserve"> </w:t>
      </w:r>
      <w:r>
        <w:t>setelah</w:t>
      </w:r>
      <w:r>
        <w:rPr>
          <w:spacing w:val="-4"/>
        </w:rPr>
        <w:t xml:space="preserve"> </w:t>
      </w:r>
      <w:r>
        <w:t>pengukuran</w:t>
      </w:r>
      <w:r>
        <w:rPr>
          <w:spacing w:val="-5"/>
        </w:rPr>
        <w:t xml:space="preserve"> </w:t>
      </w:r>
      <w:r>
        <w:t>clearance</w:t>
      </w:r>
      <w:r>
        <w:rPr>
          <w:spacing w:val="-5"/>
        </w:rPr>
        <w:t xml:space="preserve"> </w:t>
      </w:r>
      <w:r>
        <w:t>aktual pada tata letak revisi selesai.</w:t>
      </w:r>
    </w:p>
    <w:p w14:paraId="5D2D75A3" w14:textId="77777777" w:rsidR="000F63C3" w:rsidRDefault="00180BFD">
      <w:pPr>
        <w:pStyle w:val="TeksIsi"/>
        <w:spacing w:before="159"/>
        <w:ind w:left="46"/>
        <w:jc w:val="center"/>
      </w:pPr>
      <w:r>
        <w:rPr>
          <w:smallCaps/>
          <w:spacing w:val="-2"/>
        </w:rPr>
        <w:t>Referensi</w:t>
      </w:r>
    </w:p>
    <w:p w14:paraId="3406D9AA" w14:textId="77777777" w:rsidR="000F63C3" w:rsidRDefault="00180BFD">
      <w:pPr>
        <w:pStyle w:val="DaftarParagraf"/>
        <w:numPr>
          <w:ilvl w:val="0"/>
          <w:numId w:val="1"/>
        </w:numPr>
        <w:tabs>
          <w:tab w:val="left" w:pos="258"/>
        </w:tabs>
        <w:spacing w:before="78" w:line="235" w:lineRule="auto"/>
        <w:jc w:val="both"/>
        <w:rPr>
          <w:sz w:val="16"/>
        </w:rPr>
      </w:pPr>
      <w:r>
        <w:rPr>
          <w:sz w:val="16"/>
        </w:rPr>
        <w:t>Y. Putra, “Perancangan tata letak fasilitas pada bengkel bubut dan las di</w:t>
      </w:r>
      <w:r>
        <w:rPr>
          <w:spacing w:val="40"/>
          <w:sz w:val="16"/>
        </w:rPr>
        <w:t xml:space="preserve"> </w:t>
      </w:r>
      <w:r>
        <w:rPr>
          <w:sz w:val="16"/>
        </w:rPr>
        <w:t>CV.</w:t>
      </w:r>
      <w:r>
        <w:rPr>
          <w:spacing w:val="-4"/>
          <w:sz w:val="16"/>
        </w:rPr>
        <w:t xml:space="preserve"> </w:t>
      </w:r>
      <w:r>
        <w:rPr>
          <w:sz w:val="16"/>
        </w:rPr>
        <w:t>Raihan</w:t>
      </w:r>
      <w:r>
        <w:rPr>
          <w:spacing w:val="-3"/>
          <w:sz w:val="16"/>
        </w:rPr>
        <w:t xml:space="preserve"> </w:t>
      </w:r>
      <w:r>
        <w:rPr>
          <w:sz w:val="16"/>
        </w:rPr>
        <w:t>Teknik,”</w:t>
      </w:r>
      <w:r>
        <w:rPr>
          <w:spacing w:val="-4"/>
          <w:sz w:val="16"/>
        </w:rPr>
        <w:t xml:space="preserve"> </w:t>
      </w:r>
      <w:r>
        <w:rPr>
          <w:sz w:val="16"/>
        </w:rPr>
        <w:t>Jurnal</w:t>
      </w:r>
      <w:r>
        <w:rPr>
          <w:spacing w:val="-4"/>
          <w:sz w:val="16"/>
        </w:rPr>
        <w:t xml:space="preserve"> </w:t>
      </w:r>
      <w:r>
        <w:rPr>
          <w:sz w:val="16"/>
        </w:rPr>
        <w:t>Industri</w:t>
      </w:r>
      <w:r>
        <w:rPr>
          <w:spacing w:val="-5"/>
          <w:sz w:val="16"/>
        </w:rPr>
        <w:t xml:space="preserve"> </w:t>
      </w:r>
      <w:r>
        <w:rPr>
          <w:sz w:val="16"/>
        </w:rPr>
        <w:t>&amp;</w:t>
      </w:r>
      <w:r>
        <w:rPr>
          <w:spacing w:val="-3"/>
          <w:sz w:val="16"/>
        </w:rPr>
        <w:t xml:space="preserve"> </w:t>
      </w:r>
      <w:r>
        <w:rPr>
          <w:sz w:val="16"/>
        </w:rPr>
        <w:t>Teknologi</w:t>
      </w:r>
      <w:r>
        <w:rPr>
          <w:spacing w:val="-5"/>
          <w:sz w:val="16"/>
        </w:rPr>
        <w:t xml:space="preserve"> </w:t>
      </w:r>
      <w:r>
        <w:rPr>
          <w:sz w:val="16"/>
        </w:rPr>
        <w:t>Samawa,</w:t>
      </w:r>
      <w:r>
        <w:rPr>
          <w:spacing w:val="-4"/>
          <w:sz w:val="16"/>
        </w:rPr>
        <w:t xml:space="preserve"> </w:t>
      </w:r>
      <w:r>
        <w:rPr>
          <w:sz w:val="16"/>
        </w:rPr>
        <w:t>vol.</w:t>
      </w:r>
      <w:r>
        <w:rPr>
          <w:spacing w:val="-4"/>
          <w:sz w:val="16"/>
        </w:rPr>
        <w:t xml:space="preserve"> </w:t>
      </w:r>
      <w:r>
        <w:rPr>
          <w:sz w:val="16"/>
        </w:rPr>
        <w:t>3,</w:t>
      </w:r>
      <w:r>
        <w:rPr>
          <w:spacing w:val="-4"/>
          <w:sz w:val="16"/>
        </w:rPr>
        <w:t xml:space="preserve"> </w:t>
      </w:r>
      <w:r>
        <w:rPr>
          <w:sz w:val="16"/>
        </w:rPr>
        <w:t>no.</w:t>
      </w:r>
      <w:r>
        <w:rPr>
          <w:spacing w:val="-4"/>
          <w:sz w:val="16"/>
        </w:rPr>
        <w:t xml:space="preserve"> </w:t>
      </w:r>
      <w:r>
        <w:rPr>
          <w:sz w:val="16"/>
        </w:rPr>
        <w:t>1,</w:t>
      </w:r>
    </w:p>
    <w:p w14:paraId="05D9145F" w14:textId="77777777" w:rsidR="000F63C3" w:rsidRDefault="00180BFD">
      <w:pPr>
        <w:spacing w:line="178" w:lineRule="exact"/>
        <w:ind w:left="258"/>
        <w:jc w:val="both"/>
        <w:rPr>
          <w:sz w:val="16"/>
        </w:rPr>
      </w:pPr>
      <w:r>
        <w:rPr>
          <w:sz w:val="16"/>
        </w:rPr>
        <w:t>pp.</w:t>
      </w:r>
      <w:r>
        <w:rPr>
          <w:spacing w:val="-5"/>
          <w:sz w:val="16"/>
        </w:rPr>
        <w:t xml:space="preserve"> </w:t>
      </w:r>
      <w:r>
        <w:rPr>
          <w:sz w:val="16"/>
        </w:rPr>
        <w:t>1–10,</w:t>
      </w:r>
      <w:r>
        <w:rPr>
          <w:spacing w:val="-4"/>
          <w:sz w:val="16"/>
        </w:rPr>
        <w:t xml:space="preserve"> </w:t>
      </w:r>
      <w:r>
        <w:rPr>
          <w:sz w:val="16"/>
        </w:rPr>
        <w:t>Feb.</w:t>
      </w:r>
      <w:r>
        <w:rPr>
          <w:spacing w:val="-4"/>
          <w:sz w:val="16"/>
        </w:rPr>
        <w:t xml:space="preserve"> </w:t>
      </w:r>
      <w:r>
        <w:rPr>
          <w:sz w:val="16"/>
        </w:rPr>
        <w:t>2022,</w:t>
      </w:r>
      <w:r>
        <w:rPr>
          <w:spacing w:val="-4"/>
          <w:sz w:val="16"/>
        </w:rPr>
        <w:t xml:space="preserve"> </w:t>
      </w:r>
      <w:r>
        <w:rPr>
          <w:sz w:val="16"/>
        </w:rPr>
        <w:t>doi:</w:t>
      </w:r>
      <w:r>
        <w:rPr>
          <w:spacing w:val="-4"/>
          <w:sz w:val="16"/>
        </w:rPr>
        <w:t xml:space="preserve"> </w:t>
      </w:r>
      <w:r>
        <w:rPr>
          <w:spacing w:val="-2"/>
          <w:sz w:val="16"/>
        </w:rPr>
        <w:t>10.36761/jitsa.v3i1.1559.</w:t>
      </w:r>
    </w:p>
    <w:p w14:paraId="73EF2A2B" w14:textId="77777777" w:rsidR="000F63C3" w:rsidRDefault="00180BFD">
      <w:pPr>
        <w:pStyle w:val="DaftarParagraf"/>
        <w:numPr>
          <w:ilvl w:val="0"/>
          <w:numId w:val="1"/>
        </w:numPr>
        <w:tabs>
          <w:tab w:val="left" w:pos="258"/>
        </w:tabs>
        <w:spacing w:before="1" w:line="235" w:lineRule="auto"/>
        <w:ind w:right="1"/>
        <w:jc w:val="both"/>
        <w:rPr>
          <w:sz w:val="16"/>
        </w:rPr>
      </w:pPr>
      <w:r>
        <w:rPr>
          <w:sz w:val="16"/>
        </w:rPr>
        <w:t>M. P. Groover, Fundamentals of Modern Manufacturing: Materials,</w:t>
      </w:r>
      <w:r>
        <w:rPr>
          <w:spacing w:val="40"/>
          <w:sz w:val="16"/>
        </w:rPr>
        <w:t xml:space="preserve"> </w:t>
      </w:r>
      <w:r>
        <w:rPr>
          <w:sz w:val="16"/>
        </w:rPr>
        <w:t>Processes,</w:t>
      </w:r>
      <w:r>
        <w:rPr>
          <w:spacing w:val="-3"/>
          <w:sz w:val="16"/>
        </w:rPr>
        <w:t xml:space="preserve"> </w:t>
      </w:r>
      <w:r>
        <w:rPr>
          <w:sz w:val="16"/>
        </w:rPr>
        <w:t>and</w:t>
      </w:r>
      <w:r>
        <w:rPr>
          <w:spacing w:val="-2"/>
          <w:sz w:val="16"/>
        </w:rPr>
        <w:t xml:space="preserve"> </w:t>
      </w:r>
      <w:r>
        <w:rPr>
          <w:sz w:val="16"/>
        </w:rPr>
        <w:t>Systems,</w:t>
      </w:r>
      <w:r>
        <w:rPr>
          <w:spacing w:val="-1"/>
          <w:sz w:val="16"/>
        </w:rPr>
        <w:t xml:space="preserve"> </w:t>
      </w:r>
      <w:r>
        <w:rPr>
          <w:sz w:val="16"/>
        </w:rPr>
        <w:t>7th</w:t>
      </w:r>
      <w:r>
        <w:rPr>
          <w:spacing w:val="-2"/>
          <w:sz w:val="16"/>
        </w:rPr>
        <w:t xml:space="preserve"> </w:t>
      </w:r>
      <w:r>
        <w:rPr>
          <w:sz w:val="16"/>
        </w:rPr>
        <w:t>ed.,</w:t>
      </w:r>
      <w:r>
        <w:rPr>
          <w:spacing w:val="-2"/>
          <w:sz w:val="16"/>
        </w:rPr>
        <w:t xml:space="preserve"> </w:t>
      </w:r>
      <w:r>
        <w:rPr>
          <w:sz w:val="16"/>
        </w:rPr>
        <w:t>International</w:t>
      </w:r>
      <w:r>
        <w:rPr>
          <w:spacing w:val="-3"/>
          <w:sz w:val="16"/>
        </w:rPr>
        <w:t xml:space="preserve"> </w:t>
      </w:r>
      <w:r>
        <w:rPr>
          <w:sz w:val="16"/>
        </w:rPr>
        <w:t>Adaptation.</w:t>
      </w:r>
      <w:r>
        <w:rPr>
          <w:spacing w:val="-3"/>
          <w:sz w:val="16"/>
        </w:rPr>
        <w:t xml:space="preserve"> </w:t>
      </w:r>
      <w:r>
        <w:rPr>
          <w:sz w:val="16"/>
        </w:rPr>
        <w:t>Hoboken,</w:t>
      </w:r>
      <w:r>
        <w:rPr>
          <w:spacing w:val="-3"/>
          <w:sz w:val="16"/>
        </w:rPr>
        <w:t xml:space="preserve"> </w:t>
      </w:r>
      <w:r>
        <w:rPr>
          <w:sz w:val="16"/>
        </w:rPr>
        <w:t>NJ,</w:t>
      </w:r>
      <w:r>
        <w:rPr>
          <w:spacing w:val="40"/>
          <w:sz w:val="16"/>
        </w:rPr>
        <w:t xml:space="preserve"> </w:t>
      </w:r>
      <w:r>
        <w:rPr>
          <w:sz w:val="16"/>
        </w:rPr>
        <w:t>USA: Wiley, 2021.</w:t>
      </w:r>
    </w:p>
    <w:p w14:paraId="3931B386" w14:textId="77777777" w:rsidR="000F63C3" w:rsidRDefault="00180BFD">
      <w:pPr>
        <w:pStyle w:val="DaftarParagraf"/>
        <w:numPr>
          <w:ilvl w:val="0"/>
          <w:numId w:val="1"/>
        </w:numPr>
        <w:tabs>
          <w:tab w:val="left" w:pos="258"/>
        </w:tabs>
        <w:spacing w:line="235" w:lineRule="auto"/>
        <w:jc w:val="both"/>
        <w:rPr>
          <w:sz w:val="16"/>
        </w:rPr>
      </w:pPr>
      <w:r>
        <w:rPr>
          <w:sz w:val="16"/>
        </w:rPr>
        <w:t>S. Kalpakjian, S. R. Schmid, and K. S. V. Sekar, Manufacturing</w:t>
      </w:r>
      <w:r>
        <w:rPr>
          <w:spacing w:val="40"/>
          <w:sz w:val="16"/>
        </w:rPr>
        <w:t xml:space="preserve"> </w:t>
      </w:r>
      <w:r>
        <w:rPr>
          <w:sz w:val="16"/>
        </w:rPr>
        <w:t>Engineering and Technology, 7th ed., SI units. Singapore: Pearson</w:t>
      </w:r>
      <w:r>
        <w:rPr>
          <w:spacing w:val="40"/>
          <w:sz w:val="16"/>
        </w:rPr>
        <w:t xml:space="preserve"> </w:t>
      </w:r>
      <w:r>
        <w:rPr>
          <w:sz w:val="16"/>
        </w:rPr>
        <w:t>Education South Asia, 2014.</w:t>
      </w:r>
    </w:p>
    <w:p w14:paraId="42C0F7EB" w14:textId="77777777" w:rsidR="000F63C3" w:rsidRDefault="00180BFD">
      <w:pPr>
        <w:pStyle w:val="DaftarParagraf"/>
        <w:numPr>
          <w:ilvl w:val="0"/>
          <w:numId w:val="1"/>
        </w:numPr>
        <w:tabs>
          <w:tab w:val="left" w:pos="258"/>
        </w:tabs>
        <w:spacing w:line="235" w:lineRule="auto"/>
        <w:jc w:val="both"/>
        <w:rPr>
          <w:sz w:val="16"/>
        </w:rPr>
      </w:pPr>
      <w:r>
        <w:rPr>
          <w:sz w:val="16"/>
        </w:rPr>
        <w:t>H.</w:t>
      </w:r>
      <w:r>
        <w:rPr>
          <w:spacing w:val="-9"/>
          <w:sz w:val="16"/>
        </w:rPr>
        <w:t xml:space="preserve"> </w:t>
      </w:r>
      <w:r>
        <w:rPr>
          <w:sz w:val="16"/>
        </w:rPr>
        <w:t>Achmad</w:t>
      </w:r>
      <w:r>
        <w:rPr>
          <w:spacing w:val="-7"/>
          <w:sz w:val="16"/>
        </w:rPr>
        <w:t xml:space="preserve"> </w:t>
      </w:r>
      <w:r>
        <w:rPr>
          <w:sz w:val="16"/>
        </w:rPr>
        <w:t>and</w:t>
      </w:r>
      <w:r>
        <w:rPr>
          <w:spacing w:val="-8"/>
          <w:sz w:val="16"/>
        </w:rPr>
        <w:t xml:space="preserve"> </w:t>
      </w:r>
      <w:r>
        <w:rPr>
          <w:sz w:val="16"/>
        </w:rPr>
        <w:t>S.</w:t>
      </w:r>
      <w:r>
        <w:rPr>
          <w:spacing w:val="-7"/>
          <w:sz w:val="16"/>
        </w:rPr>
        <w:t xml:space="preserve"> </w:t>
      </w:r>
      <w:r>
        <w:rPr>
          <w:sz w:val="16"/>
        </w:rPr>
        <w:t>Santoso,</w:t>
      </w:r>
      <w:r>
        <w:rPr>
          <w:spacing w:val="-9"/>
          <w:sz w:val="16"/>
        </w:rPr>
        <w:t xml:space="preserve"> </w:t>
      </w:r>
      <w:r>
        <w:rPr>
          <w:sz w:val="16"/>
        </w:rPr>
        <w:t>“Redesign</w:t>
      </w:r>
      <w:r>
        <w:rPr>
          <w:spacing w:val="-8"/>
          <w:sz w:val="16"/>
        </w:rPr>
        <w:t xml:space="preserve"> </w:t>
      </w:r>
      <w:r>
        <w:rPr>
          <w:sz w:val="16"/>
        </w:rPr>
        <w:t>of</w:t>
      </w:r>
      <w:r>
        <w:rPr>
          <w:spacing w:val="-9"/>
          <w:sz w:val="16"/>
        </w:rPr>
        <w:t xml:space="preserve"> </w:t>
      </w:r>
      <w:r>
        <w:rPr>
          <w:sz w:val="16"/>
        </w:rPr>
        <w:t>production</w:t>
      </w:r>
      <w:r>
        <w:rPr>
          <w:spacing w:val="-8"/>
          <w:sz w:val="16"/>
        </w:rPr>
        <w:t xml:space="preserve"> </w:t>
      </w:r>
      <w:r>
        <w:rPr>
          <w:sz w:val="16"/>
        </w:rPr>
        <w:t>facility</w:t>
      </w:r>
      <w:r>
        <w:rPr>
          <w:spacing w:val="-8"/>
          <w:sz w:val="16"/>
        </w:rPr>
        <w:t xml:space="preserve"> </w:t>
      </w:r>
      <w:r>
        <w:rPr>
          <w:sz w:val="16"/>
        </w:rPr>
        <w:t>layout</w:t>
      </w:r>
      <w:r>
        <w:rPr>
          <w:spacing w:val="-8"/>
          <w:sz w:val="16"/>
        </w:rPr>
        <w:t xml:space="preserve"> </w:t>
      </w:r>
      <w:r>
        <w:rPr>
          <w:sz w:val="16"/>
        </w:rPr>
        <w:t>using</w:t>
      </w:r>
      <w:r>
        <w:rPr>
          <w:spacing w:val="40"/>
          <w:sz w:val="16"/>
        </w:rPr>
        <w:t xml:space="preserve"> </w:t>
      </w:r>
      <w:r>
        <w:rPr>
          <w:sz w:val="16"/>
        </w:rPr>
        <w:t>Systematic</w:t>
      </w:r>
      <w:r>
        <w:rPr>
          <w:spacing w:val="40"/>
          <w:sz w:val="16"/>
        </w:rPr>
        <w:t xml:space="preserve"> </w:t>
      </w:r>
      <w:r>
        <w:rPr>
          <w:sz w:val="16"/>
        </w:rPr>
        <w:t>Layout</w:t>
      </w:r>
      <w:r>
        <w:rPr>
          <w:spacing w:val="40"/>
          <w:sz w:val="16"/>
        </w:rPr>
        <w:t xml:space="preserve"> </w:t>
      </w:r>
      <w:r>
        <w:rPr>
          <w:sz w:val="16"/>
        </w:rPr>
        <w:t>Planning</w:t>
      </w:r>
      <w:r>
        <w:rPr>
          <w:spacing w:val="40"/>
          <w:sz w:val="16"/>
        </w:rPr>
        <w:t xml:space="preserve"> </w:t>
      </w:r>
      <w:r>
        <w:rPr>
          <w:sz w:val="16"/>
        </w:rPr>
        <w:t>(SLP)</w:t>
      </w:r>
      <w:r>
        <w:rPr>
          <w:spacing w:val="40"/>
          <w:sz w:val="16"/>
        </w:rPr>
        <w:t xml:space="preserve"> </w:t>
      </w:r>
      <w:r>
        <w:rPr>
          <w:sz w:val="16"/>
        </w:rPr>
        <w:t>method</w:t>
      </w:r>
      <w:r>
        <w:rPr>
          <w:spacing w:val="40"/>
          <w:sz w:val="16"/>
        </w:rPr>
        <w:t xml:space="preserve"> </w:t>
      </w:r>
      <w:r>
        <w:rPr>
          <w:sz w:val="16"/>
        </w:rPr>
        <w:t>to</w:t>
      </w:r>
      <w:r>
        <w:rPr>
          <w:spacing w:val="40"/>
          <w:sz w:val="16"/>
        </w:rPr>
        <w:t xml:space="preserve"> </w:t>
      </w:r>
      <w:r>
        <w:rPr>
          <w:sz w:val="16"/>
        </w:rPr>
        <w:t>improve</w:t>
      </w:r>
      <w:r>
        <w:rPr>
          <w:spacing w:val="40"/>
          <w:sz w:val="16"/>
        </w:rPr>
        <w:t xml:space="preserve"> </w:t>
      </w:r>
      <w:r>
        <w:rPr>
          <w:sz w:val="16"/>
        </w:rPr>
        <w:t>operational</w:t>
      </w:r>
    </w:p>
    <w:p w14:paraId="7FF3BCD9" w14:textId="77777777" w:rsidR="000F63C3" w:rsidRDefault="00180BFD">
      <w:pPr>
        <w:spacing w:before="79" w:line="235" w:lineRule="auto"/>
        <w:ind w:left="258" w:right="42"/>
        <w:jc w:val="both"/>
        <w:rPr>
          <w:sz w:val="16"/>
        </w:rPr>
      </w:pPr>
      <w:r>
        <w:br w:type="column"/>
      </w:r>
      <w:r>
        <w:rPr>
          <w:sz w:val="16"/>
        </w:rPr>
        <w:t>efficiency at PT. XYZ,” International Journal of Business and Applied</w:t>
      </w:r>
      <w:r>
        <w:rPr>
          <w:spacing w:val="40"/>
          <w:sz w:val="16"/>
        </w:rPr>
        <w:t xml:space="preserve"> </w:t>
      </w:r>
      <w:r>
        <w:rPr>
          <w:sz w:val="16"/>
        </w:rPr>
        <w:t>Economics, vol. 4, no. 5, pp. 2879–2892, Sep. 2025, doi:</w:t>
      </w:r>
      <w:r>
        <w:rPr>
          <w:spacing w:val="40"/>
          <w:sz w:val="16"/>
        </w:rPr>
        <w:t xml:space="preserve"> </w:t>
      </w:r>
      <w:r>
        <w:rPr>
          <w:spacing w:val="-2"/>
          <w:sz w:val="16"/>
        </w:rPr>
        <w:t>10.55927/ijbae.v4i5.419.</w:t>
      </w:r>
    </w:p>
    <w:p w14:paraId="44A0BFCD" w14:textId="77777777" w:rsidR="000F63C3" w:rsidRDefault="00180BFD">
      <w:pPr>
        <w:pStyle w:val="DaftarParagraf"/>
        <w:numPr>
          <w:ilvl w:val="0"/>
          <w:numId w:val="1"/>
        </w:numPr>
        <w:tabs>
          <w:tab w:val="left" w:pos="258"/>
        </w:tabs>
        <w:spacing w:line="235" w:lineRule="auto"/>
        <w:ind w:right="41"/>
        <w:jc w:val="both"/>
        <w:rPr>
          <w:sz w:val="16"/>
        </w:rPr>
      </w:pPr>
      <w:r>
        <w:rPr>
          <w:sz w:val="16"/>
        </w:rPr>
        <w:t>B. Saputra, Z. Arifin, and A. Merjani, “Perbaikan tata letak fasilitas</w:t>
      </w:r>
      <w:r>
        <w:rPr>
          <w:spacing w:val="40"/>
          <w:sz w:val="16"/>
        </w:rPr>
        <w:t xml:space="preserve"> </w:t>
      </w:r>
      <w:r>
        <w:rPr>
          <w:sz w:val="16"/>
        </w:rPr>
        <w:t>dengan metode Systematic Layout Planning (SLP) untuk mengurangi</w:t>
      </w:r>
      <w:r>
        <w:rPr>
          <w:spacing w:val="40"/>
          <w:sz w:val="16"/>
        </w:rPr>
        <w:t xml:space="preserve"> </w:t>
      </w:r>
      <w:r>
        <w:rPr>
          <w:sz w:val="16"/>
        </w:rPr>
        <w:t>jarak perpindahan material (Studi kasus UKM Kerupuk Karomah),”</w:t>
      </w:r>
      <w:r>
        <w:rPr>
          <w:spacing w:val="40"/>
          <w:sz w:val="16"/>
        </w:rPr>
        <w:t xml:space="preserve"> </w:t>
      </w:r>
      <w:r>
        <w:rPr>
          <w:sz w:val="16"/>
        </w:rPr>
        <w:t>PROFISIENSI: Jurnal Program Studi Teknik Industri, vol. 8, no. 1, pp.</w:t>
      </w:r>
      <w:r>
        <w:rPr>
          <w:spacing w:val="40"/>
          <w:sz w:val="16"/>
        </w:rPr>
        <w:t xml:space="preserve"> </w:t>
      </w:r>
      <w:r>
        <w:rPr>
          <w:sz w:val="16"/>
        </w:rPr>
        <w:t>71–82, 2020, doi: 10.33373/profis.v8i1.2557.</w:t>
      </w:r>
    </w:p>
    <w:p w14:paraId="65EAF5C2" w14:textId="77777777" w:rsidR="000F63C3" w:rsidRDefault="00180BFD">
      <w:pPr>
        <w:pStyle w:val="DaftarParagraf"/>
        <w:numPr>
          <w:ilvl w:val="0"/>
          <w:numId w:val="1"/>
        </w:numPr>
        <w:tabs>
          <w:tab w:val="left" w:pos="258"/>
        </w:tabs>
        <w:spacing w:line="235" w:lineRule="auto"/>
        <w:ind w:right="45"/>
        <w:jc w:val="both"/>
        <w:rPr>
          <w:sz w:val="16"/>
        </w:rPr>
      </w:pPr>
      <w:r>
        <w:rPr>
          <w:sz w:val="16"/>
        </w:rPr>
        <w:t>R. Muther and L. Hales, Systematic Layout Planning, 4th ed. Marietta,</w:t>
      </w:r>
      <w:r>
        <w:rPr>
          <w:spacing w:val="40"/>
          <w:sz w:val="16"/>
        </w:rPr>
        <w:t xml:space="preserve"> </w:t>
      </w:r>
      <w:r>
        <w:rPr>
          <w:sz w:val="16"/>
        </w:rPr>
        <w:t>GA, USA: Management &amp; Industrial Research Publications, 2015.</w:t>
      </w:r>
    </w:p>
    <w:p w14:paraId="01E30EF6" w14:textId="77777777" w:rsidR="000F63C3" w:rsidRDefault="00180BFD">
      <w:pPr>
        <w:pStyle w:val="DaftarParagraf"/>
        <w:numPr>
          <w:ilvl w:val="0"/>
          <w:numId w:val="1"/>
        </w:numPr>
        <w:tabs>
          <w:tab w:val="left" w:pos="258"/>
        </w:tabs>
        <w:spacing w:line="235" w:lineRule="auto"/>
        <w:ind w:right="40"/>
        <w:jc w:val="both"/>
        <w:rPr>
          <w:sz w:val="16"/>
        </w:rPr>
      </w:pPr>
      <w:r>
        <w:rPr>
          <w:sz w:val="16"/>
        </w:rPr>
        <w:t>Kementerian Ketenagakerjaan Republik Indonesia, Peraturan Menteri</w:t>
      </w:r>
      <w:r>
        <w:rPr>
          <w:spacing w:val="40"/>
          <w:sz w:val="16"/>
        </w:rPr>
        <w:t xml:space="preserve"> </w:t>
      </w:r>
      <w:r>
        <w:rPr>
          <w:sz w:val="16"/>
        </w:rPr>
        <w:t>Ketenagakerjaan Republik Indonesia Nomor 38 Tahun 2016 tentang</w:t>
      </w:r>
      <w:r>
        <w:rPr>
          <w:spacing w:val="40"/>
          <w:sz w:val="16"/>
        </w:rPr>
        <w:t xml:space="preserve"> </w:t>
      </w:r>
      <w:r>
        <w:rPr>
          <w:sz w:val="16"/>
        </w:rPr>
        <w:t>Keselamatan dan Kesehatan Kerja</w:t>
      </w:r>
      <w:r>
        <w:rPr>
          <w:spacing w:val="-1"/>
          <w:sz w:val="16"/>
        </w:rPr>
        <w:t xml:space="preserve"> </w:t>
      </w:r>
      <w:r>
        <w:rPr>
          <w:sz w:val="16"/>
        </w:rPr>
        <w:t>Pesawat Tenaga dan Produksi, Berita</w:t>
      </w:r>
      <w:r>
        <w:rPr>
          <w:spacing w:val="40"/>
          <w:sz w:val="16"/>
        </w:rPr>
        <w:t xml:space="preserve"> </w:t>
      </w:r>
      <w:r>
        <w:rPr>
          <w:sz w:val="16"/>
        </w:rPr>
        <w:t>Negara</w:t>
      </w:r>
      <w:r>
        <w:rPr>
          <w:spacing w:val="-8"/>
          <w:sz w:val="16"/>
        </w:rPr>
        <w:t xml:space="preserve"> </w:t>
      </w:r>
      <w:r>
        <w:rPr>
          <w:sz w:val="16"/>
        </w:rPr>
        <w:t>Republik</w:t>
      </w:r>
      <w:r>
        <w:rPr>
          <w:spacing w:val="-7"/>
          <w:sz w:val="16"/>
        </w:rPr>
        <w:t xml:space="preserve"> </w:t>
      </w:r>
      <w:r>
        <w:rPr>
          <w:sz w:val="16"/>
        </w:rPr>
        <w:t>Indonesia</w:t>
      </w:r>
      <w:r>
        <w:rPr>
          <w:spacing w:val="-7"/>
          <w:sz w:val="16"/>
        </w:rPr>
        <w:t xml:space="preserve"> </w:t>
      </w:r>
      <w:r>
        <w:rPr>
          <w:sz w:val="16"/>
        </w:rPr>
        <w:t>Tahun</w:t>
      </w:r>
      <w:r>
        <w:rPr>
          <w:spacing w:val="-7"/>
          <w:sz w:val="16"/>
        </w:rPr>
        <w:t xml:space="preserve"> </w:t>
      </w:r>
      <w:r>
        <w:rPr>
          <w:sz w:val="16"/>
        </w:rPr>
        <w:t>2016</w:t>
      </w:r>
      <w:r>
        <w:rPr>
          <w:spacing w:val="-7"/>
          <w:sz w:val="16"/>
        </w:rPr>
        <w:t xml:space="preserve"> </w:t>
      </w:r>
      <w:r>
        <w:rPr>
          <w:sz w:val="16"/>
        </w:rPr>
        <w:t>Nomor</w:t>
      </w:r>
      <w:r>
        <w:rPr>
          <w:spacing w:val="-8"/>
          <w:sz w:val="16"/>
        </w:rPr>
        <w:t xml:space="preserve"> </w:t>
      </w:r>
      <w:r>
        <w:rPr>
          <w:sz w:val="16"/>
        </w:rPr>
        <w:t>1989,</w:t>
      </w:r>
      <w:r>
        <w:rPr>
          <w:spacing w:val="-8"/>
          <w:sz w:val="16"/>
        </w:rPr>
        <w:t xml:space="preserve"> </w:t>
      </w:r>
      <w:r>
        <w:rPr>
          <w:sz w:val="16"/>
        </w:rPr>
        <w:t>Jakarta,</w:t>
      </w:r>
      <w:r>
        <w:rPr>
          <w:spacing w:val="-8"/>
          <w:sz w:val="16"/>
        </w:rPr>
        <w:t xml:space="preserve"> </w:t>
      </w:r>
      <w:r>
        <w:rPr>
          <w:sz w:val="16"/>
        </w:rPr>
        <w:t>Indonesia,</w:t>
      </w:r>
      <w:r>
        <w:rPr>
          <w:spacing w:val="40"/>
          <w:sz w:val="16"/>
        </w:rPr>
        <w:t xml:space="preserve"> </w:t>
      </w:r>
      <w:r>
        <w:rPr>
          <w:spacing w:val="-2"/>
          <w:sz w:val="16"/>
        </w:rPr>
        <w:t>2016.</w:t>
      </w:r>
    </w:p>
    <w:sectPr w:rsidR="000F63C3">
      <w:pgSz w:w="11910" w:h="16840"/>
      <w:pgMar w:top="440" w:right="850" w:bottom="280" w:left="850" w:header="720" w:footer="720" w:gutter="0"/>
      <w:cols w:num="2" w:space="720" w:equalWidth="0">
        <w:col w:w="4921" w:space="321"/>
        <w:col w:w="496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907C6"/>
    <w:multiLevelType w:val="hybridMultilevel"/>
    <w:tmpl w:val="FFFFFFFF"/>
    <w:lvl w:ilvl="0" w:tplc="DEDAEA3C">
      <w:start w:val="1"/>
      <w:numFmt w:val="upperRoman"/>
      <w:lvlText w:val="%1."/>
      <w:lvlJc w:val="left"/>
      <w:pPr>
        <w:ind w:left="1836" w:hanging="275"/>
        <w:jc w:val="right"/>
      </w:pPr>
      <w:rPr>
        <w:rFonts w:ascii="Times New Roman" w:eastAsia="Times New Roman" w:hAnsi="Times New Roman" w:cs="Times New Roman" w:hint="default"/>
        <w:b w:val="0"/>
        <w:bCs w:val="0"/>
        <w:i w:val="0"/>
        <w:iCs w:val="0"/>
        <w:spacing w:val="0"/>
        <w:w w:val="100"/>
        <w:sz w:val="20"/>
        <w:szCs w:val="20"/>
        <w:lang w:val="id" w:eastAsia="en-US" w:bidi="ar-SA"/>
      </w:rPr>
    </w:lvl>
    <w:lvl w:ilvl="1" w:tplc="B9081D3E">
      <w:numFmt w:val="bullet"/>
      <w:lvlText w:val="•"/>
      <w:lvlJc w:val="left"/>
      <w:pPr>
        <w:ind w:left="2148" w:hanging="275"/>
      </w:pPr>
      <w:rPr>
        <w:rFonts w:hint="default"/>
        <w:lang w:val="id" w:eastAsia="en-US" w:bidi="ar-SA"/>
      </w:rPr>
    </w:lvl>
    <w:lvl w:ilvl="2" w:tplc="29D05FE8">
      <w:numFmt w:val="bullet"/>
      <w:lvlText w:val="•"/>
      <w:lvlJc w:val="left"/>
      <w:pPr>
        <w:ind w:left="2456" w:hanging="275"/>
      </w:pPr>
      <w:rPr>
        <w:rFonts w:hint="default"/>
        <w:lang w:val="id" w:eastAsia="en-US" w:bidi="ar-SA"/>
      </w:rPr>
    </w:lvl>
    <w:lvl w:ilvl="3" w:tplc="A90EE914">
      <w:numFmt w:val="bullet"/>
      <w:lvlText w:val="•"/>
      <w:lvlJc w:val="left"/>
      <w:pPr>
        <w:ind w:left="2765" w:hanging="275"/>
      </w:pPr>
      <w:rPr>
        <w:rFonts w:hint="default"/>
        <w:lang w:val="id" w:eastAsia="en-US" w:bidi="ar-SA"/>
      </w:rPr>
    </w:lvl>
    <w:lvl w:ilvl="4" w:tplc="4C3AAE60">
      <w:numFmt w:val="bullet"/>
      <w:lvlText w:val="•"/>
      <w:lvlJc w:val="left"/>
      <w:pPr>
        <w:ind w:left="3073" w:hanging="275"/>
      </w:pPr>
      <w:rPr>
        <w:rFonts w:hint="default"/>
        <w:lang w:val="id" w:eastAsia="en-US" w:bidi="ar-SA"/>
      </w:rPr>
    </w:lvl>
    <w:lvl w:ilvl="5" w:tplc="24260AB2">
      <w:numFmt w:val="bullet"/>
      <w:lvlText w:val="•"/>
      <w:lvlJc w:val="left"/>
      <w:pPr>
        <w:ind w:left="3382" w:hanging="275"/>
      </w:pPr>
      <w:rPr>
        <w:rFonts w:hint="default"/>
        <w:lang w:val="id" w:eastAsia="en-US" w:bidi="ar-SA"/>
      </w:rPr>
    </w:lvl>
    <w:lvl w:ilvl="6" w:tplc="9FF02568">
      <w:numFmt w:val="bullet"/>
      <w:lvlText w:val="•"/>
      <w:lvlJc w:val="left"/>
      <w:pPr>
        <w:ind w:left="3690" w:hanging="275"/>
      </w:pPr>
      <w:rPr>
        <w:rFonts w:hint="default"/>
        <w:lang w:val="id" w:eastAsia="en-US" w:bidi="ar-SA"/>
      </w:rPr>
    </w:lvl>
    <w:lvl w:ilvl="7" w:tplc="8BFCEEE0">
      <w:numFmt w:val="bullet"/>
      <w:lvlText w:val="•"/>
      <w:lvlJc w:val="left"/>
      <w:pPr>
        <w:ind w:left="3998" w:hanging="275"/>
      </w:pPr>
      <w:rPr>
        <w:rFonts w:hint="default"/>
        <w:lang w:val="id" w:eastAsia="en-US" w:bidi="ar-SA"/>
      </w:rPr>
    </w:lvl>
    <w:lvl w:ilvl="8" w:tplc="BA303878">
      <w:numFmt w:val="bullet"/>
      <w:lvlText w:val="•"/>
      <w:lvlJc w:val="left"/>
      <w:pPr>
        <w:ind w:left="4307" w:hanging="275"/>
      </w:pPr>
      <w:rPr>
        <w:rFonts w:hint="default"/>
        <w:lang w:val="id" w:eastAsia="en-US" w:bidi="ar-SA"/>
      </w:rPr>
    </w:lvl>
  </w:abstractNum>
  <w:abstractNum w:abstractNumId="1" w15:restartNumberingAfterBreak="0">
    <w:nsid w:val="732A5B52"/>
    <w:multiLevelType w:val="hybridMultilevel"/>
    <w:tmpl w:val="FFFFFFFF"/>
    <w:lvl w:ilvl="0" w:tplc="483EE746">
      <w:start w:val="1"/>
      <w:numFmt w:val="upperLetter"/>
      <w:lvlText w:val="%1."/>
      <w:lvlJc w:val="left"/>
      <w:pPr>
        <w:ind w:left="330" w:hanging="288"/>
        <w:jc w:val="left"/>
      </w:pPr>
      <w:rPr>
        <w:rFonts w:ascii="Times New Roman" w:eastAsia="Times New Roman" w:hAnsi="Times New Roman" w:cs="Times New Roman" w:hint="default"/>
        <w:b w:val="0"/>
        <w:bCs w:val="0"/>
        <w:i/>
        <w:iCs/>
        <w:spacing w:val="-1"/>
        <w:w w:val="100"/>
        <w:sz w:val="20"/>
        <w:szCs w:val="20"/>
        <w:lang w:val="id" w:eastAsia="en-US" w:bidi="ar-SA"/>
      </w:rPr>
    </w:lvl>
    <w:lvl w:ilvl="1" w:tplc="3066FE7E">
      <w:numFmt w:val="bullet"/>
      <w:lvlText w:val="•"/>
      <w:lvlJc w:val="left"/>
      <w:pPr>
        <w:ind w:left="802" w:hanging="288"/>
      </w:pPr>
      <w:rPr>
        <w:rFonts w:hint="default"/>
        <w:lang w:val="id" w:eastAsia="en-US" w:bidi="ar-SA"/>
      </w:rPr>
    </w:lvl>
    <w:lvl w:ilvl="2" w:tplc="F432C004">
      <w:numFmt w:val="bullet"/>
      <w:lvlText w:val="•"/>
      <w:lvlJc w:val="left"/>
      <w:pPr>
        <w:ind w:left="1265" w:hanging="288"/>
      </w:pPr>
      <w:rPr>
        <w:rFonts w:hint="default"/>
        <w:lang w:val="id" w:eastAsia="en-US" w:bidi="ar-SA"/>
      </w:rPr>
    </w:lvl>
    <w:lvl w:ilvl="3" w:tplc="F198E598">
      <w:numFmt w:val="bullet"/>
      <w:lvlText w:val="•"/>
      <w:lvlJc w:val="left"/>
      <w:pPr>
        <w:ind w:left="1727" w:hanging="288"/>
      </w:pPr>
      <w:rPr>
        <w:rFonts w:hint="default"/>
        <w:lang w:val="id" w:eastAsia="en-US" w:bidi="ar-SA"/>
      </w:rPr>
    </w:lvl>
    <w:lvl w:ilvl="4" w:tplc="A4CA70E0">
      <w:numFmt w:val="bullet"/>
      <w:lvlText w:val="•"/>
      <w:lvlJc w:val="left"/>
      <w:pPr>
        <w:ind w:left="2190" w:hanging="288"/>
      </w:pPr>
      <w:rPr>
        <w:rFonts w:hint="default"/>
        <w:lang w:val="id" w:eastAsia="en-US" w:bidi="ar-SA"/>
      </w:rPr>
    </w:lvl>
    <w:lvl w:ilvl="5" w:tplc="AB96172A">
      <w:numFmt w:val="bullet"/>
      <w:lvlText w:val="•"/>
      <w:lvlJc w:val="left"/>
      <w:pPr>
        <w:ind w:left="2652" w:hanging="288"/>
      </w:pPr>
      <w:rPr>
        <w:rFonts w:hint="default"/>
        <w:lang w:val="id" w:eastAsia="en-US" w:bidi="ar-SA"/>
      </w:rPr>
    </w:lvl>
    <w:lvl w:ilvl="6" w:tplc="283CE712">
      <w:numFmt w:val="bullet"/>
      <w:lvlText w:val="•"/>
      <w:lvlJc w:val="left"/>
      <w:pPr>
        <w:ind w:left="3115" w:hanging="288"/>
      </w:pPr>
      <w:rPr>
        <w:rFonts w:hint="default"/>
        <w:lang w:val="id" w:eastAsia="en-US" w:bidi="ar-SA"/>
      </w:rPr>
    </w:lvl>
    <w:lvl w:ilvl="7" w:tplc="6568B528">
      <w:numFmt w:val="bullet"/>
      <w:lvlText w:val="•"/>
      <w:lvlJc w:val="left"/>
      <w:pPr>
        <w:ind w:left="3577" w:hanging="288"/>
      </w:pPr>
      <w:rPr>
        <w:rFonts w:hint="default"/>
        <w:lang w:val="id" w:eastAsia="en-US" w:bidi="ar-SA"/>
      </w:rPr>
    </w:lvl>
    <w:lvl w:ilvl="8" w:tplc="707A552C">
      <w:numFmt w:val="bullet"/>
      <w:lvlText w:val="•"/>
      <w:lvlJc w:val="left"/>
      <w:pPr>
        <w:ind w:left="4040" w:hanging="288"/>
      </w:pPr>
      <w:rPr>
        <w:rFonts w:hint="default"/>
        <w:lang w:val="id" w:eastAsia="en-US" w:bidi="ar-SA"/>
      </w:rPr>
    </w:lvl>
  </w:abstractNum>
  <w:abstractNum w:abstractNumId="2" w15:restartNumberingAfterBreak="0">
    <w:nsid w:val="7C201EA6"/>
    <w:multiLevelType w:val="hybridMultilevel"/>
    <w:tmpl w:val="FFFFFFFF"/>
    <w:lvl w:ilvl="0" w:tplc="FAECD49C">
      <w:start w:val="1"/>
      <w:numFmt w:val="upperLetter"/>
      <w:lvlText w:val="%1."/>
      <w:lvlJc w:val="left"/>
      <w:pPr>
        <w:ind w:left="330" w:hanging="288"/>
        <w:jc w:val="left"/>
      </w:pPr>
      <w:rPr>
        <w:rFonts w:ascii="Times New Roman" w:eastAsia="Times New Roman" w:hAnsi="Times New Roman" w:cs="Times New Roman" w:hint="default"/>
        <w:b w:val="0"/>
        <w:bCs w:val="0"/>
        <w:i/>
        <w:iCs/>
        <w:spacing w:val="-1"/>
        <w:w w:val="100"/>
        <w:sz w:val="20"/>
        <w:szCs w:val="20"/>
        <w:lang w:val="id" w:eastAsia="en-US" w:bidi="ar-SA"/>
      </w:rPr>
    </w:lvl>
    <w:lvl w:ilvl="1" w:tplc="0128CEC6">
      <w:numFmt w:val="bullet"/>
      <w:lvlText w:val="•"/>
      <w:lvlJc w:val="left"/>
      <w:pPr>
        <w:ind w:left="798" w:hanging="288"/>
      </w:pPr>
      <w:rPr>
        <w:rFonts w:hint="default"/>
        <w:lang w:val="id" w:eastAsia="en-US" w:bidi="ar-SA"/>
      </w:rPr>
    </w:lvl>
    <w:lvl w:ilvl="2" w:tplc="306273B4">
      <w:numFmt w:val="bullet"/>
      <w:lvlText w:val="•"/>
      <w:lvlJc w:val="left"/>
      <w:pPr>
        <w:ind w:left="1256" w:hanging="288"/>
      </w:pPr>
      <w:rPr>
        <w:rFonts w:hint="default"/>
        <w:lang w:val="id" w:eastAsia="en-US" w:bidi="ar-SA"/>
      </w:rPr>
    </w:lvl>
    <w:lvl w:ilvl="3" w:tplc="584AABD6">
      <w:numFmt w:val="bullet"/>
      <w:lvlText w:val="•"/>
      <w:lvlJc w:val="left"/>
      <w:pPr>
        <w:ind w:left="1715" w:hanging="288"/>
      </w:pPr>
      <w:rPr>
        <w:rFonts w:hint="default"/>
        <w:lang w:val="id" w:eastAsia="en-US" w:bidi="ar-SA"/>
      </w:rPr>
    </w:lvl>
    <w:lvl w:ilvl="4" w:tplc="E68C32EE">
      <w:numFmt w:val="bullet"/>
      <w:lvlText w:val="•"/>
      <w:lvlJc w:val="left"/>
      <w:pPr>
        <w:ind w:left="2173" w:hanging="288"/>
      </w:pPr>
      <w:rPr>
        <w:rFonts w:hint="default"/>
        <w:lang w:val="id" w:eastAsia="en-US" w:bidi="ar-SA"/>
      </w:rPr>
    </w:lvl>
    <w:lvl w:ilvl="5" w:tplc="5804E9CA">
      <w:numFmt w:val="bullet"/>
      <w:lvlText w:val="•"/>
      <w:lvlJc w:val="left"/>
      <w:pPr>
        <w:ind w:left="2632" w:hanging="288"/>
      </w:pPr>
      <w:rPr>
        <w:rFonts w:hint="default"/>
        <w:lang w:val="id" w:eastAsia="en-US" w:bidi="ar-SA"/>
      </w:rPr>
    </w:lvl>
    <w:lvl w:ilvl="6" w:tplc="72F6BC72">
      <w:numFmt w:val="bullet"/>
      <w:lvlText w:val="•"/>
      <w:lvlJc w:val="left"/>
      <w:pPr>
        <w:ind w:left="3090" w:hanging="288"/>
      </w:pPr>
      <w:rPr>
        <w:rFonts w:hint="default"/>
        <w:lang w:val="id" w:eastAsia="en-US" w:bidi="ar-SA"/>
      </w:rPr>
    </w:lvl>
    <w:lvl w:ilvl="7" w:tplc="0026E8BC">
      <w:numFmt w:val="bullet"/>
      <w:lvlText w:val="•"/>
      <w:lvlJc w:val="left"/>
      <w:pPr>
        <w:ind w:left="3549" w:hanging="288"/>
      </w:pPr>
      <w:rPr>
        <w:rFonts w:hint="default"/>
        <w:lang w:val="id" w:eastAsia="en-US" w:bidi="ar-SA"/>
      </w:rPr>
    </w:lvl>
    <w:lvl w:ilvl="8" w:tplc="F4564322">
      <w:numFmt w:val="bullet"/>
      <w:lvlText w:val="•"/>
      <w:lvlJc w:val="left"/>
      <w:pPr>
        <w:ind w:left="4007" w:hanging="288"/>
      </w:pPr>
      <w:rPr>
        <w:rFonts w:hint="default"/>
        <w:lang w:val="id" w:eastAsia="en-US" w:bidi="ar-SA"/>
      </w:rPr>
    </w:lvl>
  </w:abstractNum>
  <w:abstractNum w:abstractNumId="3" w15:restartNumberingAfterBreak="0">
    <w:nsid w:val="7D1B4658"/>
    <w:multiLevelType w:val="hybridMultilevel"/>
    <w:tmpl w:val="FFFFFFFF"/>
    <w:lvl w:ilvl="0" w:tplc="CAD877A8">
      <w:start w:val="1"/>
      <w:numFmt w:val="decimal"/>
      <w:lvlText w:val="[%1]"/>
      <w:lvlJc w:val="left"/>
      <w:pPr>
        <w:ind w:left="258" w:hanging="216"/>
        <w:jc w:val="left"/>
      </w:pPr>
      <w:rPr>
        <w:rFonts w:ascii="Times New Roman" w:eastAsia="Times New Roman" w:hAnsi="Times New Roman" w:cs="Times New Roman" w:hint="default"/>
        <w:b w:val="0"/>
        <w:bCs w:val="0"/>
        <w:i w:val="0"/>
        <w:iCs w:val="0"/>
        <w:spacing w:val="0"/>
        <w:w w:val="99"/>
        <w:sz w:val="16"/>
        <w:szCs w:val="16"/>
        <w:lang w:val="id" w:eastAsia="en-US" w:bidi="ar-SA"/>
      </w:rPr>
    </w:lvl>
    <w:lvl w:ilvl="1" w:tplc="F03A8BD0">
      <w:numFmt w:val="bullet"/>
      <w:lvlText w:val="•"/>
      <w:lvlJc w:val="left"/>
      <w:pPr>
        <w:ind w:left="726" w:hanging="216"/>
      </w:pPr>
      <w:rPr>
        <w:rFonts w:hint="default"/>
        <w:lang w:val="id" w:eastAsia="en-US" w:bidi="ar-SA"/>
      </w:rPr>
    </w:lvl>
    <w:lvl w:ilvl="2" w:tplc="18AE1D84">
      <w:numFmt w:val="bullet"/>
      <w:lvlText w:val="•"/>
      <w:lvlJc w:val="left"/>
      <w:pPr>
        <w:ind w:left="1192" w:hanging="216"/>
      </w:pPr>
      <w:rPr>
        <w:rFonts w:hint="default"/>
        <w:lang w:val="id" w:eastAsia="en-US" w:bidi="ar-SA"/>
      </w:rPr>
    </w:lvl>
    <w:lvl w:ilvl="3" w:tplc="C7A4701C">
      <w:numFmt w:val="bullet"/>
      <w:lvlText w:val="•"/>
      <w:lvlJc w:val="left"/>
      <w:pPr>
        <w:ind w:left="1658" w:hanging="216"/>
      </w:pPr>
      <w:rPr>
        <w:rFonts w:hint="default"/>
        <w:lang w:val="id" w:eastAsia="en-US" w:bidi="ar-SA"/>
      </w:rPr>
    </w:lvl>
    <w:lvl w:ilvl="4" w:tplc="52061580">
      <w:numFmt w:val="bullet"/>
      <w:lvlText w:val="•"/>
      <w:lvlJc w:val="left"/>
      <w:pPr>
        <w:ind w:left="2124" w:hanging="216"/>
      </w:pPr>
      <w:rPr>
        <w:rFonts w:hint="default"/>
        <w:lang w:val="id" w:eastAsia="en-US" w:bidi="ar-SA"/>
      </w:rPr>
    </w:lvl>
    <w:lvl w:ilvl="5" w:tplc="3E9EA610">
      <w:numFmt w:val="bullet"/>
      <w:lvlText w:val="•"/>
      <w:lvlJc w:val="left"/>
      <w:pPr>
        <w:ind w:left="2590" w:hanging="216"/>
      </w:pPr>
      <w:rPr>
        <w:rFonts w:hint="default"/>
        <w:lang w:val="id" w:eastAsia="en-US" w:bidi="ar-SA"/>
      </w:rPr>
    </w:lvl>
    <w:lvl w:ilvl="6" w:tplc="581E1408">
      <w:numFmt w:val="bullet"/>
      <w:lvlText w:val="•"/>
      <w:lvlJc w:val="left"/>
      <w:pPr>
        <w:ind w:left="3056" w:hanging="216"/>
      </w:pPr>
      <w:rPr>
        <w:rFonts w:hint="default"/>
        <w:lang w:val="id" w:eastAsia="en-US" w:bidi="ar-SA"/>
      </w:rPr>
    </w:lvl>
    <w:lvl w:ilvl="7" w:tplc="DF44B138">
      <w:numFmt w:val="bullet"/>
      <w:lvlText w:val="•"/>
      <w:lvlJc w:val="left"/>
      <w:pPr>
        <w:ind w:left="3522" w:hanging="216"/>
      </w:pPr>
      <w:rPr>
        <w:rFonts w:hint="default"/>
        <w:lang w:val="id" w:eastAsia="en-US" w:bidi="ar-SA"/>
      </w:rPr>
    </w:lvl>
    <w:lvl w:ilvl="8" w:tplc="6834171A">
      <w:numFmt w:val="bullet"/>
      <w:lvlText w:val="•"/>
      <w:lvlJc w:val="left"/>
      <w:pPr>
        <w:ind w:left="3988" w:hanging="216"/>
      </w:pPr>
      <w:rPr>
        <w:rFonts w:hint="default"/>
        <w:lang w:val="id" w:eastAsia="en-US" w:bidi="ar-SA"/>
      </w:rPr>
    </w:lvl>
  </w:abstractNum>
  <w:num w:numId="1" w16cid:durableId="2118870756">
    <w:abstractNumId w:val="3"/>
  </w:num>
  <w:num w:numId="2" w16cid:durableId="1132090496">
    <w:abstractNumId w:val="1"/>
  </w:num>
  <w:num w:numId="3" w16cid:durableId="1999072766">
    <w:abstractNumId w:val="2"/>
  </w:num>
  <w:num w:numId="4" w16cid:durableId="423109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0F63C3"/>
    <w:rsid w:val="000F63C3"/>
    <w:rsid w:val="00180BFD"/>
    <w:rsid w:val="007B1921"/>
    <w:rsid w:val="00A56DC0"/>
    <w:rsid w:val="00DA5F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5CCBF28C"/>
  <w15:docId w15:val="{99E9EE9F-272C-7045-8BEE-E75539F69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spacing w:before="1"/>
      <w:ind w:left="1"/>
      <w:jc w:val="center"/>
      <w:outlineLvl w:val="0"/>
    </w:pPr>
    <w:rPr>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pPr>
      <w:ind w:left="42"/>
    </w:pPr>
    <w:rPr>
      <w:sz w:val="20"/>
      <w:szCs w:val="20"/>
    </w:rPr>
  </w:style>
  <w:style w:type="paragraph" w:styleId="Judul">
    <w:name w:val="Title"/>
    <w:basedOn w:val="Normal"/>
    <w:uiPriority w:val="10"/>
    <w:qFormat/>
    <w:pPr>
      <w:spacing w:before="1"/>
      <w:ind w:left="46" w:right="48" w:firstLine="2"/>
    </w:pPr>
    <w:rPr>
      <w:sz w:val="40"/>
      <w:szCs w:val="40"/>
    </w:rPr>
  </w:style>
  <w:style w:type="paragraph" w:styleId="DaftarParagraf">
    <w:name w:val="List Paragraph"/>
    <w:basedOn w:val="Normal"/>
    <w:uiPriority w:val="1"/>
    <w:qFormat/>
    <w:pPr>
      <w:ind w:left="328" w:hanging="286"/>
      <w:jc w:val="both"/>
    </w:pPr>
  </w:style>
  <w:style w:type="paragraph" w:customStyle="1" w:styleId="TableParagraph">
    <w:name w:val="Table Paragraph"/>
    <w:basedOn w:val="Normal"/>
    <w:uiPriority w:val="1"/>
    <w:qFormat/>
    <w:pPr>
      <w:spacing w:line="152" w:lineRule="exact"/>
      <w:ind w:left="1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rafidanugrah12345@gmail.com" TargetMode="External" /><Relationship Id="rId11" Type="http://schemas.openxmlformats.org/officeDocument/2006/relationships/theme" Target="theme/theme1.xml" /><Relationship Id="rId5" Type="http://schemas.openxmlformats.org/officeDocument/2006/relationships/hyperlink" Target="mailto:rafidanugrah12345@gmail.com" TargetMode="Externa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2394</Words>
  <Characters>13650</Characters>
  <Application>Microsoft Office Word</Application>
  <DocSecurity>0</DocSecurity>
  <Lines>113</Lines>
  <Paragraphs>32</Paragraphs>
  <ScaleCrop>false</ScaleCrop>
  <Company/>
  <LinksUpToDate>false</LinksUpToDate>
  <CharactersWithSpaces>16012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Facility Layout Design of a Lathe Workshop Based on Gear Machining Process Flow Using Systematic Layout Planning</dc:title>
  <dc:subject>Facility layout design using Systematic Layout Planning (SLP)</dc:subject>
  <dc:creator>Rafid Anugrah Ramadhan</dc:creator>
  <cp:keywords>facility layout; Systematic Layout Planning; material flow; gear machining; load-distance</cp:keywords>
  <cp:lastModifiedBy>Rafid Anugrah</cp:lastModifiedBy>
  <cp:revision>2</cp:revision>
  <dcterms:created xsi:type="dcterms:W3CDTF">2026-09-07T06:14:00Z</dcterms:created>
  <dcterms:modified xsi:type="dcterms:W3CDTF">2026-09-07T06:14:00Z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2026-09-05T00:00:00Z</vt:filetime>
  </property>
  <property fmtid="{D5CDD505-2E9C-101B-9397-08002B2CF9AE}" pid="4" name="Creator">
    <vt:lpwstr>Microsoft® Word 2021</vt:lpwstr>
  </property>
  <property fmtid="{D5CDD505-2E9C-101B-9397-08002B2CF9AE}" pid="5" name="LastSaved">
    <vt:filetime>2026-09-07T00:00:00Z</vt:filetime>
  </property>
  <property fmtid="{D5CDD505-2E9C-101B-9397-08002B2CF9AE}" pid="6" name="Producer">
    <vt:lpwstr>Microsoft® Word 2021</vt:lpwstr>
  </property>
</Properties>
</file>