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AB" w:rsidRPr="00DD2169" w:rsidRDefault="006F46AB" w:rsidP="00F474E7">
      <w:pPr>
        <w:autoSpaceDE w:val="0"/>
        <w:autoSpaceDN w:val="0"/>
        <w:adjustRightInd w:val="0"/>
        <w:spacing w:after="0" w:line="360" w:lineRule="auto"/>
        <w:ind w:firstLine="567"/>
        <w:jc w:val="center"/>
        <w:rPr>
          <w:rFonts w:ascii="Arial" w:hAnsi="Arial" w:cs="Arial"/>
          <w:b/>
          <w:sz w:val="26"/>
          <w:szCs w:val="26"/>
        </w:rPr>
      </w:pPr>
    </w:p>
    <w:p w:rsidR="00F474E7" w:rsidRPr="00DD2169" w:rsidRDefault="00097571" w:rsidP="00F474E7">
      <w:pPr>
        <w:autoSpaceDE w:val="0"/>
        <w:autoSpaceDN w:val="0"/>
        <w:adjustRightInd w:val="0"/>
        <w:spacing w:after="0" w:line="360" w:lineRule="auto"/>
        <w:ind w:firstLine="567"/>
        <w:jc w:val="center"/>
        <w:rPr>
          <w:rFonts w:ascii="Arial" w:hAnsi="Arial" w:cs="Arial"/>
          <w:b/>
          <w:sz w:val="26"/>
          <w:szCs w:val="26"/>
          <w:lang w:val="id-ID"/>
        </w:rPr>
      </w:pPr>
      <w:r w:rsidRPr="00DD2169">
        <w:rPr>
          <w:rFonts w:ascii="Arial" w:hAnsi="Arial" w:cs="Arial"/>
          <w:b/>
          <w:sz w:val="26"/>
          <w:szCs w:val="26"/>
        </w:rPr>
        <w:t>B</w:t>
      </w:r>
      <w:r w:rsidR="00F474E7" w:rsidRPr="00DD2169">
        <w:rPr>
          <w:rFonts w:ascii="Arial" w:hAnsi="Arial" w:cs="Arial"/>
          <w:b/>
          <w:sz w:val="26"/>
          <w:szCs w:val="26"/>
        </w:rPr>
        <w:t xml:space="preserve"> </w:t>
      </w:r>
      <w:r w:rsidRPr="00DD2169">
        <w:rPr>
          <w:rFonts w:ascii="Arial" w:hAnsi="Arial" w:cs="Arial"/>
          <w:b/>
          <w:sz w:val="26"/>
          <w:szCs w:val="26"/>
        </w:rPr>
        <w:t>A</w:t>
      </w:r>
      <w:r w:rsidR="00F474E7" w:rsidRPr="00DD2169">
        <w:rPr>
          <w:rFonts w:ascii="Arial" w:hAnsi="Arial" w:cs="Arial"/>
          <w:b/>
          <w:sz w:val="26"/>
          <w:szCs w:val="26"/>
        </w:rPr>
        <w:t xml:space="preserve"> B  </w:t>
      </w:r>
      <w:r w:rsidRPr="00DD2169">
        <w:rPr>
          <w:rFonts w:ascii="Arial" w:hAnsi="Arial" w:cs="Arial"/>
          <w:b/>
          <w:sz w:val="26"/>
          <w:szCs w:val="26"/>
        </w:rPr>
        <w:t>I</w:t>
      </w:r>
      <w:r w:rsidR="009401E8" w:rsidRPr="00DD2169">
        <w:rPr>
          <w:rFonts w:ascii="Arial" w:hAnsi="Arial" w:cs="Arial"/>
          <w:b/>
          <w:sz w:val="26"/>
          <w:szCs w:val="26"/>
          <w:lang w:val="id-ID"/>
        </w:rPr>
        <w:t>I</w:t>
      </w:r>
    </w:p>
    <w:p w:rsidR="007E2D2A" w:rsidRPr="00DD2169" w:rsidRDefault="009401E8" w:rsidP="007E2D2A">
      <w:pPr>
        <w:autoSpaceDE w:val="0"/>
        <w:autoSpaceDN w:val="0"/>
        <w:adjustRightInd w:val="0"/>
        <w:spacing w:after="0" w:line="360" w:lineRule="auto"/>
        <w:ind w:firstLine="567"/>
        <w:jc w:val="center"/>
        <w:rPr>
          <w:rFonts w:ascii="Arial" w:hAnsi="Arial" w:cs="Arial"/>
          <w:b/>
          <w:sz w:val="26"/>
          <w:szCs w:val="26"/>
          <w:lang w:val="id-ID"/>
        </w:rPr>
      </w:pPr>
      <w:r w:rsidRPr="00DD2169">
        <w:rPr>
          <w:rFonts w:ascii="Arial" w:hAnsi="Arial" w:cs="Arial"/>
          <w:b/>
          <w:sz w:val="26"/>
          <w:szCs w:val="26"/>
          <w:lang w:val="id-ID"/>
        </w:rPr>
        <w:t>KAJIAN PUSTAKA</w:t>
      </w:r>
    </w:p>
    <w:p w:rsidR="007E2D2A" w:rsidRPr="00DD2169" w:rsidRDefault="007E2D2A" w:rsidP="007E2D2A">
      <w:pPr>
        <w:autoSpaceDE w:val="0"/>
        <w:autoSpaceDN w:val="0"/>
        <w:adjustRightInd w:val="0"/>
        <w:spacing w:after="0" w:line="360" w:lineRule="auto"/>
        <w:ind w:firstLine="567"/>
        <w:jc w:val="center"/>
        <w:rPr>
          <w:rFonts w:ascii="Arial" w:hAnsi="Arial" w:cs="Arial"/>
          <w:b/>
          <w:sz w:val="24"/>
          <w:szCs w:val="24"/>
        </w:rPr>
      </w:pPr>
    </w:p>
    <w:p w:rsidR="00AF0839" w:rsidRPr="00DD2169" w:rsidRDefault="00AF0839" w:rsidP="00FA185A">
      <w:pPr>
        <w:widowControl w:val="0"/>
        <w:numPr>
          <w:ilvl w:val="0"/>
          <w:numId w:val="5"/>
        </w:numPr>
        <w:tabs>
          <w:tab w:val="clear" w:pos="720"/>
          <w:tab w:val="num" w:pos="540"/>
        </w:tabs>
        <w:overflowPunct w:val="0"/>
        <w:autoSpaceDE w:val="0"/>
        <w:autoSpaceDN w:val="0"/>
        <w:adjustRightInd w:val="0"/>
        <w:spacing w:after="0" w:line="240" w:lineRule="auto"/>
        <w:ind w:left="540" w:hanging="532"/>
        <w:jc w:val="both"/>
        <w:rPr>
          <w:rFonts w:ascii="Arial" w:hAnsi="Arial" w:cs="Arial"/>
          <w:b/>
          <w:bCs/>
          <w:sz w:val="24"/>
          <w:szCs w:val="24"/>
        </w:rPr>
      </w:pPr>
      <w:r w:rsidRPr="00DD2169">
        <w:rPr>
          <w:rFonts w:ascii="Arial" w:hAnsi="Arial" w:cs="Arial"/>
          <w:b/>
          <w:bCs/>
          <w:sz w:val="24"/>
          <w:szCs w:val="24"/>
        </w:rPr>
        <w:t xml:space="preserve">Simpang Jalan </w:t>
      </w:r>
    </w:p>
    <w:p w:rsidR="00AF0839" w:rsidRPr="00DD2169" w:rsidRDefault="00AF0839" w:rsidP="00AF0839">
      <w:pPr>
        <w:widowControl w:val="0"/>
        <w:autoSpaceDE w:val="0"/>
        <w:autoSpaceDN w:val="0"/>
        <w:adjustRightInd w:val="0"/>
        <w:spacing w:after="0" w:line="141" w:lineRule="exact"/>
        <w:rPr>
          <w:rFonts w:ascii="Arial" w:hAnsi="Arial" w:cs="Arial"/>
          <w:b/>
          <w:bCs/>
          <w:sz w:val="24"/>
          <w:szCs w:val="24"/>
        </w:rPr>
      </w:pPr>
    </w:p>
    <w:p w:rsidR="00AF0839" w:rsidRPr="00DD2169" w:rsidRDefault="00AF0839" w:rsidP="00AF0839">
      <w:pPr>
        <w:widowControl w:val="0"/>
        <w:overflowPunct w:val="0"/>
        <w:autoSpaceDE w:val="0"/>
        <w:autoSpaceDN w:val="0"/>
        <w:adjustRightInd w:val="0"/>
        <w:spacing w:after="0" w:line="360" w:lineRule="auto"/>
        <w:ind w:firstLine="540"/>
        <w:jc w:val="both"/>
        <w:rPr>
          <w:rFonts w:ascii="Arial" w:hAnsi="Arial" w:cs="Arial"/>
          <w:b/>
          <w:bCs/>
          <w:sz w:val="24"/>
          <w:szCs w:val="24"/>
        </w:rPr>
      </w:pPr>
      <w:r w:rsidRPr="00DD2169">
        <w:rPr>
          <w:rFonts w:ascii="Arial" w:hAnsi="Arial" w:cs="Arial"/>
          <w:sz w:val="24"/>
          <w:szCs w:val="24"/>
        </w:rPr>
        <w:t>Simpang jalan adalah simpul jalan raya yang terbentuk dari beberapa pendekat, dimana arus kendaraan dari berbagai pendekat tersebut bertemu dan memencar meninggalkan simpang. Pada jalan raya dikenal tiga macam pertemuan jalan yaitu : pertemuan sebidang (</w:t>
      </w:r>
      <w:r w:rsidRPr="00DD2169">
        <w:rPr>
          <w:rFonts w:ascii="Arial" w:hAnsi="Arial" w:cs="Arial"/>
          <w:i/>
          <w:iCs/>
          <w:sz w:val="24"/>
          <w:szCs w:val="24"/>
        </w:rPr>
        <w:t>at grade intersection</w:t>
      </w:r>
      <w:r w:rsidRPr="00DD2169">
        <w:rPr>
          <w:rFonts w:ascii="Arial" w:hAnsi="Arial" w:cs="Arial"/>
          <w:sz w:val="24"/>
          <w:szCs w:val="24"/>
        </w:rPr>
        <w:t>), pertemuan tidak sebidang (</w:t>
      </w:r>
      <w:r w:rsidRPr="00DD2169">
        <w:rPr>
          <w:rFonts w:ascii="Arial" w:hAnsi="Arial" w:cs="Arial"/>
          <w:i/>
          <w:iCs/>
          <w:sz w:val="24"/>
          <w:szCs w:val="24"/>
        </w:rPr>
        <w:t>interchange</w:t>
      </w:r>
      <w:r w:rsidRPr="00DD2169">
        <w:rPr>
          <w:rFonts w:ascii="Arial" w:hAnsi="Arial" w:cs="Arial"/>
          <w:sz w:val="24"/>
          <w:szCs w:val="24"/>
        </w:rPr>
        <w:t>), persimpangan jalan (</w:t>
      </w:r>
      <w:r w:rsidRPr="00DD2169">
        <w:rPr>
          <w:rFonts w:ascii="Arial" w:hAnsi="Arial" w:cs="Arial"/>
          <w:i/>
          <w:iCs/>
          <w:sz w:val="24"/>
          <w:szCs w:val="24"/>
        </w:rPr>
        <w:t>grade separation without ramps).</w:t>
      </w:r>
    </w:p>
    <w:p w:rsidR="00AF0839" w:rsidRPr="00DD2169" w:rsidRDefault="00AF0839" w:rsidP="00AF0839">
      <w:pPr>
        <w:widowControl w:val="0"/>
        <w:overflowPunct w:val="0"/>
        <w:autoSpaceDE w:val="0"/>
        <w:autoSpaceDN w:val="0"/>
        <w:adjustRightInd w:val="0"/>
        <w:spacing w:after="0" w:line="366" w:lineRule="auto"/>
        <w:ind w:firstLine="540"/>
        <w:jc w:val="both"/>
        <w:rPr>
          <w:rFonts w:ascii="Arial" w:hAnsi="Arial" w:cs="Arial"/>
          <w:sz w:val="24"/>
          <w:szCs w:val="24"/>
        </w:rPr>
      </w:pPr>
      <w:r w:rsidRPr="00DD2169">
        <w:rPr>
          <w:rFonts w:ascii="Arial" w:hAnsi="Arial" w:cs="Arial"/>
          <w:sz w:val="24"/>
          <w:szCs w:val="24"/>
        </w:rPr>
        <w:t>Pertemuan sebidang dapat menampung arus lalulintas baik yang menerus maupun yang membelok sampai batas tertentu. Jika kemampuan menampung arus lalulintas tersebut telah dilampaui akan tampak dengan munculnya tanda-tanda kemacetan lalulintas. Pertemuan ini terdiri dari beberapa cabang yang dikelompokkan menurut cabangnya yaitu : pertemuan sebidang bercabang tiga, pertemuan sebidang bercabang empat, pertemuan sebidang bercabang banyak.</w:t>
      </w:r>
    </w:p>
    <w:p w:rsidR="00AF0839" w:rsidRPr="00DD2169" w:rsidRDefault="00AF0839" w:rsidP="00AF0839">
      <w:pPr>
        <w:widowControl w:val="0"/>
        <w:autoSpaceDE w:val="0"/>
        <w:autoSpaceDN w:val="0"/>
        <w:adjustRightInd w:val="0"/>
        <w:spacing w:after="0" w:line="368" w:lineRule="exact"/>
        <w:rPr>
          <w:rFonts w:ascii="Arial" w:hAnsi="Arial" w:cs="Arial"/>
          <w:sz w:val="24"/>
          <w:szCs w:val="24"/>
        </w:rPr>
      </w:pPr>
    </w:p>
    <w:p w:rsidR="00AF0839" w:rsidRPr="00DD2169" w:rsidRDefault="00AF0839" w:rsidP="00281DB8">
      <w:pPr>
        <w:widowControl w:val="0"/>
        <w:numPr>
          <w:ilvl w:val="0"/>
          <w:numId w:val="30"/>
        </w:numPr>
        <w:tabs>
          <w:tab w:val="clear" w:pos="720"/>
        </w:tabs>
        <w:overflowPunct w:val="0"/>
        <w:autoSpaceDE w:val="0"/>
        <w:autoSpaceDN w:val="0"/>
        <w:adjustRightInd w:val="0"/>
        <w:spacing w:after="0" w:line="240" w:lineRule="auto"/>
        <w:ind w:left="426" w:hanging="426"/>
        <w:jc w:val="both"/>
        <w:rPr>
          <w:rFonts w:ascii="Arial" w:hAnsi="Arial" w:cs="Arial"/>
          <w:b/>
          <w:bCs/>
          <w:sz w:val="24"/>
          <w:szCs w:val="24"/>
        </w:rPr>
      </w:pPr>
      <w:r w:rsidRPr="00DD2169">
        <w:rPr>
          <w:rFonts w:ascii="Arial" w:hAnsi="Arial" w:cs="Arial"/>
          <w:b/>
          <w:bCs/>
          <w:sz w:val="24"/>
          <w:szCs w:val="24"/>
        </w:rPr>
        <w:t xml:space="preserve">Simpang Tak Bersinyal </w:t>
      </w:r>
    </w:p>
    <w:p w:rsidR="00AF0839" w:rsidRPr="00DD2169" w:rsidRDefault="00AF0839" w:rsidP="00AF0839">
      <w:pPr>
        <w:widowControl w:val="0"/>
        <w:autoSpaceDE w:val="0"/>
        <w:autoSpaceDN w:val="0"/>
        <w:adjustRightInd w:val="0"/>
        <w:spacing w:after="0" w:line="141" w:lineRule="exact"/>
        <w:rPr>
          <w:rFonts w:ascii="Arial" w:hAnsi="Arial" w:cs="Arial"/>
          <w:b/>
          <w:bCs/>
          <w:sz w:val="24"/>
          <w:szCs w:val="24"/>
        </w:rPr>
      </w:pPr>
    </w:p>
    <w:p w:rsidR="00AF0839" w:rsidRPr="00DD2169" w:rsidRDefault="00AF0839" w:rsidP="00AF0839">
      <w:pPr>
        <w:widowControl w:val="0"/>
        <w:overflowPunct w:val="0"/>
        <w:autoSpaceDE w:val="0"/>
        <w:autoSpaceDN w:val="0"/>
        <w:adjustRightInd w:val="0"/>
        <w:spacing w:after="0" w:line="360" w:lineRule="auto"/>
        <w:ind w:firstLine="540"/>
        <w:jc w:val="both"/>
        <w:rPr>
          <w:rFonts w:ascii="Arial" w:hAnsi="Arial" w:cs="Arial"/>
          <w:b/>
          <w:bCs/>
          <w:sz w:val="24"/>
          <w:szCs w:val="24"/>
        </w:rPr>
      </w:pPr>
      <w:r w:rsidRPr="00DD2169">
        <w:rPr>
          <w:rFonts w:ascii="Arial" w:hAnsi="Arial" w:cs="Arial"/>
          <w:sz w:val="24"/>
          <w:szCs w:val="24"/>
        </w:rPr>
        <w:t>Jenis simpang jalan yang paling banyak dijumpai di perkotaan adalah simpang jalan tak bersinyal. Jenis ini cocok diterapkan apabila arus lalulintas di jalan minor dan pergerakan membelok sedikit. Namun apabila arus lalulintas di jalan utama sangat tinggi sehingga resiko kecelakaan bagi pengendara di jalan minor meningkat (akibat terlalu berani mengambil gap yang kecil), maka dipertimbangkan adanya sinyal lalulintas, (Ahmad Munawar, 2006).</w:t>
      </w:r>
    </w:p>
    <w:p w:rsidR="00AF0839" w:rsidRPr="00DD2169" w:rsidRDefault="00AF0839" w:rsidP="00AF0839">
      <w:pPr>
        <w:widowControl w:val="0"/>
        <w:overflowPunct w:val="0"/>
        <w:autoSpaceDE w:val="0"/>
        <w:autoSpaceDN w:val="0"/>
        <w:adjustRightInd w:val="0"/>
        <w:spacing w:after="0" w:line="370" w:lineRule="auto"/>
        <w:ind w:firstLine="540"/>
        <w:jc w:val="both"/>
        <w:rPr>
          <w:rFonts w:ascii="Arial" w:hAnsi="Arial" w:cs="Arial"/>
          <w:sz w:val="24"/>
          <w:szCs w:val="24"/>
        </w:rPr>
      </w:pPr>
      <w:r w:rsidRPr="00DD2169">
        <w:rPr>
          <w:rFonts w:ascii="Arial" w:hAnsi="Arial" w:cs="Arial"/>
          <w:sz w:val="24"/>
          <w:szCs w:val="24"/>
        </w:rPr>
        <w:t>Simpang tak bersinyal secara formil dikendalikan oleh aturan dasar lalulintas Indonesia yaitu memberikan jalan kepada kendaraan dari kiri. Ukuran-ukuran yang menjadi dasar kinerja simpang tak bersinyal adalah kapasitas, derajat kejenuhan, tundaan dan peluang antrian, (MKJI, 1997).</w:t>
      </w:r>
    </w:p>
    <w:p w:rsidR="00AF0839" w:rsidRPr="00DD2169" w:rsidRDefault="00AF0839" w:rsidP="00AF0839">
      <w:pPr>
        <w:widowControl w:val="0"/>
        <w:autoSpaceDE w:val="0"/>
        <w:autoSpaceDN w:val="0"/>
        <w:adjustRightInd w:val="0"/>
        <w:spacing w:after="0" w:line="240" w:lineRule="auto"/>
        <w:ind w:left="8060"/>
        <w:rPr>
          <w:rFonts w:ascii="Arial" w:hAnsi="Arial" w:cs="Arial"/>
          <w:sz w:val="24"/>
          <w:szCs w:val="24"/>
        </w:rPr>
      </w:pPr>
      <w:bookmarkStart w:id="0" w:name="page20"/>
      <w:bookmarkEnd w:id="0"/>
    </w:p>
    <w:p w:rsidR="00AF0839" w:rsidRPr="00DD2169" w:rsidRDefault="00AF0839" w:rsidP="00281DB8">
      <w:pPr>
        <w:widowControl w:val="0"/>
        <w:numPr>
          <w:ilvl w:val="0"/>
          <w:numId w:val="30"/>
        </w:numPr>
        <w:tabs>
          <w:tab w:val="clear" w:pos="720"/>
        </w:tabs>
        <w:overflowPunct w:val="0"/>
        <w:autoSpaceDE w:val="0"/>
        <w:autoSpaceDN w:val="0"/>
        <w:adjustRightInd w:val="0"/>
        <w:spacing w:after="0" w:line="240" w:lineRule="auto"/>
        <w:ind w:left="426" w:hanging="426"/>
        <w:jc w:val="both"/>
        <w:rPr>
          <w:rFonts w:ascii="Arial" w:hAnsi="Arial" w:cs="Arial"/>
          <w:b/>
          <w:bCs/>
          <w:sz w:val="24"/>
          <w:szCs w:val="24"/>
        </w:rPr>
      </w:pPr>
      <w:r w:rsidRPr="00DD2169">
        <w:rPr>
          <w:rFonts w:ascii="Arial" w:hAnsi="Arial" w:cs="Arial"/>
          <w:b/>
          <w:bCs/>
          <w:sz w:val="24"/>
          <w:szCs w:val="24"/>
        </w:rPr>
        <w:t xml:space="preserve">Simpang Bersinyal </w:t>
      </w:r>
    </w:p>
    <w:p w:rsidR="00AF0839" w:rsidRPr="00DD2169" w:rsidRDefault="00AF0839" w:rsidP="00AF0839">
      <w:pPr>
        <w:widowControl w:val="0"/>
        <w:autoSpaceDE w:val="0"/>
        <w:autoSpaceDN w:val="0"/>
        <w:adjustRightInd w:val="0"/>
        <w:spacing w:after="0" w:line="141" w:lineRule="exact"/>
        <w:rPr>
          <w:rFonts w:ascii="Arial" w:hAnsi="Arial" w:cs="Arial"/>
          <w:b/>
          <w:bCs/>
          <w:sz w:val="24"/>
          <w:szCs w:val="24"/>
        </w:rPr>
      </w:pPr>
    </w:p>
    <w:p w:rsidR="00AF0839" w:rsidRPr="00DD2169" w:rsidRDefault="00AF0839" w:rsidP="00AF0839">
      <w:pPr>
        <w:widowControl w:val="0"/>
        <w:overflowPunct w:val="0"/>
        <w:autoSpaceDE w:val="0"/>
        <w:autoSpaceDN w:val="0"/>
        <w:adjustRightInd w:val="0"/>
        <w:spacing w:after="0" w:line="360" w:lineRule="auto"/>
        <w:ind w:firstLine="540"/>
        <w:jc w:val="both"/>
        <w:rPr>
          <w:rFonts w:ascii="Arial" w:hAnsi="Arial" w:cs="Arial"/>
          <w:b/>
          <w:bCs/>
          <w:sz w:val="24"/>
          <w:szCs w:val="24"/>
        </w:rPr>
      </w:pPr>
      <w:r w:rsidRPr="00DD2169">
        <w:rPr>
          <w:rFonts w:ascii="Arial" w:hAnsi="Arial" w:cs="Arial"/>
          <w:sz w:val="24"/>
          <w:szCs w:val="24"/>
        </w:rPr>
        <w:t xml:space="preserve">Simpang bersinyal adalah simpang yang dikendalikan oleh sinyal lalulintas. Sinyal lalulintas adalah semua peralatan pengatur lalulintas yang </w:t>
      </w:r>
      <w:r w:rsidRPr="00DD2169">
        <w:rPr>
          <w:rFonts w:ascii="Arial" w:hAnsi="Arial" w:cs="Arial"/>
          <w:sz w:val="24"/>
          <w:szCs w:val="24"/>
        </w:rPr>
        <w:lastRenderedPageBreak/>
        <w:t>menggunakan tenaga listrik, rambu dan marka jalan untuk mengarahkan atau memperingatkan pengemudi kendaraan bermotor, pengendara sepeda, atau pejalan kaki (Oglesby dan Hick, 1982).</w:t>
      </w:r>
    </w:p>
    <w:p w:rsidR="00AF0839" w:rsidRPr="00DD2169" w:rsidRDefault="00AF0839" w:rsidP="00AF0839">
      <w:pPr>
        <w:widowControl w:val="0"/>
        <w:autoSpaceDE w:val="0"/>
        <w:autoSpaceDN w:val="0"/>
        <w:adjustRightInd w:val="0"/>
        <w:spacing w:after="0" w:line="360" w:lineRule="auto"/>
        <w:rPr>
          <w:rFonts w:ascii="Arial" w:hAnsi="Arial" w:cs="Arial"/>
          <w:sz w:val="24"/>
          <w:szCs w:val="24"/>
        </w:rPr>
      </w:pPr>
    </w:p>
    <w:p w:rsidR="00AF0839" w:rsidRPr="00DD2169" w:rsidRDefault="00AF0839" w:rsidP="00FA185A">
      <w:pPr>
        <w:widowControl w:val="0"/>
        <w:numPr>
          <w:ilvl w:val="0"/>
          <w:numId w:val="8"/>
        </w:numPr>
        <w:tabs>
          <w:tab w:val="clear" w:pos="720"/>
        </w:tabs>
        <w:overflowPunct w:val="0"/>
        <w:autoSpaceDE w:val="0"/>
        <w:autoSpaceDN w:val="0"/>
        <w:adjustRightInd w:val="0"/>
        <w:spacing w:after="0" w:line="240" w:lineRule="auto"/>
        <w:ind w:left="993" w:hanging="985"/>
        <w:jc w:val="both"/>
        <w:rPr>
          <w:rFonts w:ascii="Arial" w:hAnsi="Arial" w:cs="Arial"/>
          <w:b/>
          <w:bCs/>
          <w:sz w:val="24"/>
          <w:szCs w:val="24"/>
        </w:rPr>
      </w:pPr>
      <w:r w:rsidRPr="00DD2169">
        <w:rPr>
          <w:rFonts w:ascii="Arial" w:hAnsi="Arial" w:cs="Arial"/>
          <w:b/>
          <w:bCs/>
          <w:sz w:val="24"/>
          <w:szCs w:val="24"/>
        </w:rPr>
        <w:t xml:space="preserve">Fungsi Sinyal Lalulintas </w:t>
      </w:r>
    </w:p>
    <w:p w:rsidR="00AF0839" w:rsidRPr="00DD2169" w:rsidRDefault="00AF0839" w:rsidP="00AF0839">
      <w:pPr>
        <w:widowControl w:val="0"/>
        <w:autoSpaceDE w:val="0"/>
        <w:autoSpaceDN w:val="0"/>
        <w:adjustRightInd w:val="0"/>
        <w:spacing w:after="0" w:line="141" w:lineRule="exact"/>
        <w:rPr>
          <w:rFonts w:ascii="Arial" w:hAnsi="Arial" w:cs="Arial"/>
          <w:b/>
          <w:bCs/>
          <w:sz w:val="24"/>
          <w:szCs w:val="24"/>
        </w:rPr>
      </w:pPr>
    </w:p>
    <w:p w:rsidR="00AF0839" w:rsidRPr="00DD2169" w:rsidRDefault="00AF0839" w:rsidP="00AF0839">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Setiap pemasangan lampu lalulintas menurut Oglesby dan Hick (1982) untuk memenuhi satu atau lebih fungsi-fungsi berikut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Mendapatkan gerakan lalulintas yang teratur.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Mengurangi frekuensi kecelakaan.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Mengkoordinasikan lalulintas dibawah kondisi jarak sinyal yang cukup baik, sehingga arus lalulintas tetap berjalan menerus pada kecepatan tertentu.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Memutuskan arus lalulintas tinggi agar memungkinkan adanya penyeberangan kendaraan lain atau pejalan kaki.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Mengatur penggunaan jalur lalulintas.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Sebagai pengendali pertemuan pada jalan masuk menuju jalan bebas hambatan. </w:t>
      </w:r>
    </w:p>
    <w:p w:rsidR="00AF0839" w:rsidRPr="00DD2169" w:rsidRDefault="00AF0839" w:rsidP="00FA185A">
      <w:pPr>
        <w:widowControl w:val="0"/>
        <w:numPr>
          <w:ilvl w:val="0"/>
          <w:numId w:val="9"/>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Memutuskan arus lalulintas bagi lewatnya kendaraan darurat </w:t>
      </w:r>
      <w:r w:rsidRPr="00DD2169">
        <w:rPr>
          <w:rFonts w:ascii="Arial" w:hAnsi="Arial" w:cs="Arial"/>
          <w:i/>
          <w:iCs/>
          <w:sz w:val="24"/>
          <w:szCs w:val="24"/>
        </w:rPr>
        <w:t>(ambulance)</w:t>
      </w:r>
      <w:r w:rsidRPr="00DD2169">
        <w:rPr>
          <w:rFonts w:ascii="Arial" w:hAnsi="Arial" w:cs="Arial"/>
          <w:sz w:val="24"/>
          <w:szCs w:val="24"/>
        </w:rPr>
        <w:t xml:space="preserve"> atau pada jembatan baru.</w:t>
      </w:r>
    </w:p>
    <w:p w:rsidR="00AF0839" w:rsidRPr="00DD2169" w:rsidRDefault="00AF0839" w:rsidP="00AF0839">
      <w:pPr>
        <w:widowControl w:val="0"/>
        <w:autoSpaceDE w:val="0"/>
        <w:autoSpaceDN w:val="0"/>
        <w:adjustRightInd w:val="0"/>
        <w:spacing w:after="0" w:line="359" w:lineRule="exact"/>
        <w:rPr>
          <w:rFonts w:ascii="Arial" w:hAnsi="Arial" w:cs="Arial"/>
          <w:sz w:val="24"/>
          <w:szCs w:val="24"/>
        </w:rPr>
      </w:pPr>
    </w:p>
    <w:p w:rsidR="00AF0839" w:rsidRPr="00DD2169" w:rsidRDefault="00A203F7" w:rsidP="00AF083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2.1.2</w:t>
      </w:r>
      <w:r w:rsidR="00AF0839" w:rsidRPr="00DD2169">
        <w:rPr>
          <w:rFonts w:ascii="Arial" w:hAnsi="Arial" w:cs="Arial"/>
          <w:b/>
          <w:bCs/>
          <w:sz w:val="24"/>
          <w:szCs w:val="24"/>
        </w:rPr>
        <w:t>.2 Ciri-Ciri Fisik Lampu Lalulintas</w:t>
      </w:r>
    </w:p>
    <w:p w:rsidR="00AF0839" w:rsidRPr="00DD2169" w:rsidRDefault="00AF0839" w:rsidP="00AF0839">
      <w:pPr>
        <w:widowControl w:val="0"/>
        <w:autoSpaceDE w:val="0"/>
        <w:autoSpaceDN w:val="0"/>
        <w:adjustRightInd w:val="0"/>
        <w:spacing w:after="0" w:line="142" w:lineRule="exact"/>
        <w:rPr>
          <w:rFonts w:ascii="Arial" w:hAnsi="Arial" w:cs="Arial"/>
          <w:sz w:val="24"/>
          <w:szCs w:val="24"/>
        </w:rPr>
      </w:pPr>
    </w:p>
    <w:p w:rsidR="00AF0839" w:rsidRPr="00DD2169" w:rsidRDefault="00AF0839" w:rsidP="00AF0839">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Ciri-ciri fisik lampu lalulintas yang disebutkan oleh Oglesby dan Hick (1982) adalah :</w:t>
      </w:r>
    </w:p>
    <w:p w:rsidR="00AF0839" w:rsidRPr="00DD2169" w:rsidRDefault="00AF0839" w:rsidP="00FA185A">
      <w:pPr>
        <w:widowControl w:val="0"/>
        <w:numPr>
          <w:ilvl w:val="0"/>
          <w:numId w:val="10"/>
        </w:numPr>
        <w:tabs>
          <w:tab w:val="clear" w:pos="720"/>
        </w:tabs>
        <w:overflowPunct w:val="0"/>
        <w:autoSpaceDE w:val="0"/>
        <w:autoSpaceDN w:val="0"/>
        <w:adjustRightInd w:val="0"/>
        <w:spacing w:after="0" w:line="360" w:lineRule="auto"/>
        <w:ind w:left="567" w:hanging="567"/>
        <w:jc w:val="both"/>
        <w:rPr>
          <w:rFonts w:ascii="Arial" w:hAnsi="Arial" w:cs="Arial"/>
          <w:sz w:val="24"/>
          <w:szCs w:val="24"/>
        </w:rPr>
      </w:pPr>
      <w:r w:rsidRPr="00DD2169">
        <w:rPr>
          <w:rFonts w:ascii="Arial" w:hAnsi="Arial" w:cs="Arial"/>
          <w:sz w:val="24"/>
          <w:szCs w:val="24"/>
        </w:rPr>
        <w:t>Sinyal modern yang dikendalikan dengan tenaga listrik.</w:t>
      </w:r>
      <w:bookmarkStart w:id="1" w:name="page21"/>
      <w:bookmarkEnd w:id="1"/>
    </w:p>
    <w:p w:rsidR="00AF0839" w:rsidRPr="00DD2169" w:rsidRDefault="00AF0839" w:rsidP="00FA185A">
      <w:pPr>
        <w:widowControl w:val="0"/>
        <w:numPr>
          <w:ilvl w:val="0"/>
          <w:numId w:val="10"/>
        </w:numPr>
        <w:tabs>
          <w:tab w:val="clear" w:pos="720"/>
        </w:tabs>
        <w:overflowPunct w:val="0"/>
        <w:autoSpaceDE w:val="0"/>
        <w:autoSpaceDN w:val="0"/>
        <w:adjustRightInd w:val="0"/>
        <w:spacing w:after="0" w:line="360" w:lineRule="auto"/>
        <w:ind w:left="567" w:hanging="567"/>
        <w:jc w:val="both"/>
        <w:rPr>
          <w:rFonts w:ascii="Arial" w:hAnsi="Arial" w:cs="Arial"/>
          <w:sz w:val="24"/>
          <w:szCs w:val="24"/>
        </w:rPr>
      </w:pPr>
      <w:r w:rsidRPr="00DD2169">
        <w:rPr>
          <w:rFonts w:ascii="Arial" w:hAnsi="Arial" w:cs="Arial"/>
          <w:sz w:val="24"/>
          <w:szCs w:val="24"/>
        </w:rPr>
        <w:t xml:space="preserve">Setiap unit terdiri dari lampu berwarna merah, hijau dan kuning yang terpisah dengan diameter 0,203 - 0,305 cm. </w:t>
      </w:r>
    </w:p>
    <w:p w:rsidR="00AF0839" w:rsidRPr="00DD2169" w:rsidRDefault="00AF0839" w:rsidP="00FA185A">
      <w:pPr>
        <w:widowControl w:val="0"/>
        <w:numPr>
          <w:ilvl w:val="0"/>
          <w:numId w:val="10"/>
        </w:numPr>
        <w:tabs>
          <w:tab w:val="clear" w:pos="720"/>
        </w:tabs>
        <w:overflowPunct w:val="0"/>
        <w:autoSpaceDE w:val="0"/>
        <w:autoSpaceDN w:val="0"/>
        <w:adjustRightInd w:val="0"/>
        <w:spacing w:after="0" w:line="360" w:lineRule="auto"/>
        <w:ind w:left="567" w:hanging="567"/>
        <w:jc w:val="both"/>
        <w:rPr>
          <w:rFonts w:ascii="Arial" w:hAnsi="Arial" w:cs="Arial"/>
          <w:sz w:val="24"/>
          <w:szCs w:val="24"/>
        </w:rPr>
      </w:pPr>
      <w:r w:rsidRPr="00DD2169">
        <w:rPr>
          <w:rFonts w:ascii="Arial" w:hAnsi="Arial" w:cs="Arial"/>
          <w:sz w:val="24"/>
          <w:szCs w:val="24"/>
        </w:rPr>
        <w:t xml:space="preserve">Lampu lalulintas dipasang di luar batas jalan atau digantung di atas persimpangan jalan. Tinggi lampu lalulintas dipasang diluar 2,438 – 4,572 m di atas trotoar atau diatas perkerasan bila tidak ada trotoar. Sedangkan sinyal yang digantung, diberi jarak bebas vertikal antara 4,572 – 5,792 cm. </w:t>
      </w:r>
    </w:p>
    <w:p w:rsidR="00AF0839" w:rsidRPr="00DD2169" w:rsidRDefault="00AF0839" w:rsidP="00FA185A">
      <w:pPr>
        <w:widowControl w:val="0"/>
        <w:numPr>
          <w:ilvl w:val="0"/>
          <w:numId w:val="10"/>
        </w:numPr>
        <w:tabs>
          <w:tab w:val="clear" w:pos="720"/>
        </w:tabs>
        <w:overflowPunct w:val="0"/>
        <w:autoSpaceDE w:val="0"/>
        <w:autoSpaceDN w:val="0"/>
        <w:adjustRightInd w:val="0"/>
        <w:spacing w:after="0" w:line="360" w:lineRule="auto"/>
        <w:ind w:left="567" w:hanging="567"/>
        <w:jc w:val="both"/>
        <w:rPr>
          <w:rFonts w:ascii="Arial" w:hAnsi="Arial" w:cs="Arial"/>
          <w:sz w:val="24"/>
          <w:szCs w:val="24"/>
        </w:rPr>
      </w:pPr>
      <w:r w:rsidRPr="00DD2169">
        <w:rPr>
          <w:rFonts w:ascii="Arial" w:hAnsi="Arial" w:cs="Arial"/>
          <w:sz w:val="24"/>
          <w:szCs w:val="24"/>
        </w:rPr>
        <w:t xml:space="preserve">Sinyal modern dilengkapi dengan sinyal pengatur untuk pejalan kaki dan penyeberangan jalan. </w:t>
      </w:r>
    </w:p>
    <w:p w:rsidR="00AF0839" w:rsidRDefault="00AF0839" w:rsidP="00AF0839">
      <w:pPr>
        <w:widowControl w:val="0"/>
        <w:autoSpaceDE w:val="0"/>
        <w:autoSpaceDN w:val="0"/>
        <w:adjustRightInd w:val="0"/>
        <w:spacing w:after="0" w:line="339" w:lineRule="exact"/>
        <w:rPr>
          <w:rFonts w:ascii="Arial" w:hAnsi="Arial" w:cs="Arial"/>
          <w:sz w:val="24"/>
          <w:szCs w:val="24"/>
        </w:rPr>
      </w:pPr>
    </w:p>
    <w:p w:rsidR="00146023" w:rsidRPr="00DD2169" w:rsidRDefault="00146023" w:rsidP="00AF0839">
      <w:pPr>
        <w:widowControl w:val="0"/>
        <w:autoSpaceDE w:val="0"/>
        <w:autoSpaceDN w:val="0"/>
        <w:adjustRightInd w:val="0"/>
        <w:spacing w:after="0" w:line="339" w:lineRule="exact"/>
        <w:rPr>
          <w:rFonts w:ascii="Arial" w:hAnsi="Arial" w:cs="Arial"/>
          <w:sz w:val="24"/>
          <w:szCs w:val="24"/>
        </w:rPr>
      </w:pPr>
    </w:p>
    <w:p w:rsidR="00AF0839" w:rsidRPr="00DD2169" w:rsidRDefault="00A203F7" w:rsidP="00AF083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2.1.2</w:t>
      </w:r>
      <w:r w:rsidR="00AF0839" w:rsidRPr="00DD2169">
        <w:rPr>
          <w:rFonts w:ascii="Arial" w:hAnsi="Arial" w:cs="Arial"/>
          <w:b/>
          <w:bCs/>
          <w:sz w:val="24"/>
          <w:szCs w:val="24"/>
        </w:rPr>
        <w:t>.3 Lokasi Lampu Lalulintas</w:t>
      </w:r>
    </w:p>
    <w:p w:rsidR="00AF0839" w:rsidRPr="00DD2169" w:rsidRDefault="00AF0839" w:rsidP="00AF0839">
      <w:pPr>
        <w:widowControl w:val="0"/>
        <w:autoSpaceDE w:val="0"/>
        <w:autoSpaceDN w:val="0"/>
        <w:adjustRightInd w:val="0"/>
        <w:spacing w:after="0" w:line="142" w:lineRule="exact"/>
        <w:rPr>
          <w:rFonts w:ascii="Arial" w:hAnsi="Arial" w:cs="Arial"/>
          <w:sz w:val="24"/>
          <w:szCs w:val="24"/>
        </w:rPr>
      </w:pPr>
    </w:p>
    <w:p w:rsidR="00AF0839" w:rsidRPr="00DD2169" w:rsidRDefault="00AF0839" w:rsidP="00AF0839">
      <w:pPr>
        <w:widowControl w:val="0"/>
        <w:overflowPunct w:val="0"/>
        <w:autoSpaceDE w:val="0"/>
        <w:autoSpaceDN w:val="0"/>
        <w:adjustRightInd w:val="0"/>
        <w:spacing w:after="0" w:line="359" w:lineRule="auto"/>
        <w:ind w:firstLine="567"/>
        <w:jc w:val="both"/>
        <w:rPr>
          <w:rFonts w:ascii="Arial" w:hAnsi="Arial" w:cs="Arial"/>
          <w:sz w:val="24"/>
          <w:szCs w:val="24"/>
        </w:rPr>
      </w:pPr>
      <w:r w:rsidRPr="00DD2169">
        <w:rPr>
          <w:rFonts w:ascii="Arial" w:hAnsi="Arial" w:cs="Arial"/>
          <w:sz w:val="24"/>
          <w:szCs w:val="24"/>
        </w:rPr>
        <w:t>Menurut Oglesby dan Hick (1982) letak lampu lalulintas disyaratkan apabila dipasang menggunakan tiang berlengan atau digantung dengan kabel, diberi jarak antara 12,912 – 36,576 m garis henti. Bila kedua sinyal dipasang tonggak sebaiknya dipasang disisi kanan dan satunya disisi kiri atau diatas median. Dengan syarat sudut yang terbentuk dengan garis pandang normal pengemudi tidak lebih dari 20</w:t>
      </w:r>
      <w:r w:rsidRPr="00DD2169">
        <w:rPr>
          <w:rFonts w:ascii="Arial" w:hAnsi="Arial" w:cs="Arial"/>
          <w:sz w:val="31"/>
          <w:szCs w:val="31"/>
          <w:vertAlign w:val="superscript"/>
        </w:rPr>
        <w:t>0</w:t>
      </w:r>
      <w:r w:rsidRPr="00DD2169">
        <w:rPr>
          <w:rFonts w:ascii="Arial" w:hAnsi="Arial" w:cs="Arial"/>
          <w:sz w:val="24"/>
          <w:szCs w:val="24"/>
        </w:rPr>
        <w:t>.</w:t>
      </w:r>
    </w:p>
    <w:p w:rsidR="00AF0839" w:rsidRPr="00DD2169" w:rsidRDefault="00AF0839" w:rsidP="00AF0839">
      <w:pPr>
        <w:widowControl w:val="0"/>
        <w:autoSpaceDE w:val="0"/>
        <w:autoSpaceDN w:val="0"/>
        <w:adjustRightInd w:val="0"/>
        <w:spacing w:after="0" w:line="297" w:lineRule="exact"/>
        <w:rPr>
          <w:rFonts w:ascii="Arial" w:hAnsi="Arial" w:cs="Arial"/>
          <w:sz w:val="24"/>
          <w:szCs w:val="24"/>
        </w:rPr>
      </w:pPr>
    </w:p>
    <w:p w:rsidR="00AF0839" w:rsidRPr="00DD2169" w:rsidRDefault="00A203F7" w:rsidP="00AF083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2.1.2</w:t>
      </w:r>
      <w:r w:rsidR="00AF0839" w:rsidRPr="00DD2169">
        <w:rPr>
          <w:rFonts w:ascii="Arial" w:hAnsi="Arial" w:cs="Arial"/>
          <w:b/>
          <w:bCs/>
          <w:sz w:val="24"/>
          <w:szCs w:val="24"/>
        </w:rPr>
        <w:t>.4 Pengoperasian Lampu Lalulintas</w:t>
      </w:r>
    </w:p>
    <w:p w:rsidR="00AF0839" w:rsidRPr="00DD2169" w:rsidRDefault="00AF0839" w:rsidP="00AF0839">
      <w:pPr>
        <w:widowControl w:val="0"/>
        <w:autoSpaceDE w:val="0"/>
        <w:autoSpaceDN w:val="0"/>
        <w:adjustRightInd w:val="0"/>
        <w:spacing w:after="0" w:line="140" w:lineRule="exact"/>
        <w:rPr>
          <w:rFonts w:ascii="Arial" w:hAnsi="Arial" w:cs="Arial"/>
          <w:sz w:val="24"/>
          <w:szCs w:val="24"/>
        </w:rPr>
      </w:pPr>
    </w:p>
    <w:p w:rsidR="00AF0839" w:rsidRPr="00DD2169" w:rsidRDefault="00AF0839" w:rsidP="00753596">
      <w:pPr>
        <w:widowControl w:val="0"/>
        <w:overflowPunct w:val="0"/>
        <w:autoSpaceDE w:val="0"/>
        <w:autoSpaceDN w:val="0"/>
        <w:adjustRightInd w:val="0"/>
        <w:spacing w:after="0" w:line="358" w:lineRule="auto"/>
        <w:ind w:firstLine="567"/>
        <w:jc w:val="both"/>
        <w:rPr>
          <w:rFonts w:ascii="Arial" w:hAnsi="Arial" w:cs="Arial"/>
          <w:sz w:val="24"/>
          <w:szCs w:val="24"/>
        </w:rPr>
      </w:pPr>
      <w:r w:rsidRPr="00DD2169">
        <w:rPr>
          <w:rFonts w:ascii="Arial" w:hAnsi="Arial" w:cs="Arial"/>
          <w:sz w:val="24"/>
          <w:szCs w:val="24"/>
        </w:rPr>
        <w:t>Menurut HCM (1994) terdapat tiga macam cara pengoperasian lampu isyarat lalulintas yaitu :</w:t>
      </w:r>
    </w:p>
    <w:p w:rsidR="00AF0839" w:rsidRPr="00DD2169" w:rsidRDefault="00AF0839" w:rsidP="00AF0839">
      <w:pPr>
        <w:widowControl w:val="0"/>
        <w:autoSpaceDE w:val="0"/>
        <w:autoSpaceDN w:val="0"/>
        <w:adjustRightInd w:val="0"/>
        <w:spacing w:after="0" w:line="1" w:lineRule="exact"/>
        <w:rPr>
          <w:rFonts w:ascii="Arial" w:hAnsi="Arial" w:cs="Arial"/>
          <w:sz w:val="24"/>
          <w:szCs w:val="24"/>
        </w:rPr>
      </w:pPr>
    </w:p>
    <w:p w:rsidR="00AF0839" w:rsidRPr="00DD2169" w:rsidRDefault="00AF0839" w:rsidP="00FA185A">
      <w:pPr>
        <w:widowControl w:val="0"/>
        <w:numPr>
          <w:ilvl w:val="0"/>
          <w:numId w:val="11"/>
        </w:numPr>
        <w:tabs>
          <w:tab w:val="clear" w:pos="720"/>
        </w:tabs>
        <w:overflowPunct w:val="0"/>
        <w:autoSpaceDE w:val="0"/>
        <w:autoSpaceDN w:val="0"/>
        <w:adjustRightInd w:val="0"/>
        <w:spacing w:after="0" w:line="360" w:lineRule="auto"/>
        <w:ind w:left="426" w:right="60" w:hanging="426"/>
        <w:jc w:val="both"/>
        <w:rPr>
          <w:rFonts w:ascii="Arial" w:hAnsi="Arial" w:cs="Arial"/>
          <w:sz w:val="24"/>
          <w:szCs w:val="24"/>
        </w:rPr>
      </w:pPr>
      <w:r w:rsidRPr="00DD2169">
        <w:rPr>
          <w:rFonts w:ascii="Arial" w:hAnsi="Arial" w:cs="Arial"/>
          <w:i/>
          <w:iCs/>
          <w:sz w:val="24"/>
          <w:szCs w:val="24"/>
        </w:rPr>
        <w:t>Premtimed Operation</w:t>
      </w:r>
      <w:r w:rsidRPr="00DD2169">
        <w:rPr>
          <w:rFonts w:ascii="Arial" w:hAnsi="Arial" w:cs="Arial"/>
          <w:sz w:val="24"/>
          <w:szCs w:val="24"/>
        </w:rPr>
        <w:t>, yaitu pengo</w:t>
      </w:r>
      <w:r w:rsidR="00753596" w:rsidRPr="00DD2169">
        <w:rPr>
          <w:rFonts w:ascii="Arial" w:hAnsi="Arial" w:cs="Arial"/>
          <w:sz w:val="24"/>
          <w:szCs w:val="24"/>
        </w:rPr>
        <w:t xml:space="preserve">perasian lampu lalulintas dalam </w:t>
      </w:r>
      <w:r w:rsidRPr="00DD2169">
        <w:rPr>
          <w:rFonts w:ascii="Arial" w:hAnsi="Arial" w:cs="Arial"/>
          <w:sz w:val="24"/>
          <w:szCs w:val="24"/>
        </w:rPr>
        <w:t>putaran</w:t>
      </w:r>
      <w:r w:rsidRPr="00DD2169">
        <w:rPr>
          <w:rFonts w:ascii="Arial" w:hAnsi="Arial" w:cs="Arial"/>
          <w:i/>
          <w:iCs/>
          <w:sz w:val="24"/>
          <w:szCs w:val="24"/>
        </w:rPr>
        <w:t xml:space="preserve"> </w:t>
      </w:r>
      <w:r w:rsidRPr="00DD2169">
        <w:rPr>
          <w:rFonts w:ascii="Arial" w:hAnsi="Arial" w:cs="Arial"/>
          <w:sz w:val="24"/>
          <w:szCs w:val="24"/>
        </w:rPr>
        <w:t xml:space="preserve">konstan dimana setiap siklus sama panjang dan panjang siklus serta fase tetap. </w:t>
      </w:r>
    </w:p>
    <w:p w:rsidR="00AF0839" w:rsidRPr="00DD2169" w:rsidRDefault="00AF0839" w:rsidP="00FA185A">
      <w:pPr>
        <w:widowControl w:val="0"/>
        <w:numPr>
          <w:ilvl w:val="0"/>
          <w:numId w:val="11"/>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i/>
          <w:iCs/>
          <w:sz w:val="24"/>
          <w:szCs w:val="24"/>
        </w:rPr>
        <w:t>Semi Actuated Operation</w:t>
      </w:r>
      <w:r w:rsidRPr="00DD2169">
        <w:rPr>
          <w:rFonts w:ascii="Arial" w:hAnsi="Arial" w:cs="Arial"/>
          <w:sz w:val="24"/>
          <w:szCs w:val="24"/>
        </w:rPr>
        <w:t>, yaitu pada operasi isyarat lampu lalulintas ini, jalan</w:t>
      </w:r>
      <w:r w:rsidRPr="00DD2169">
        <w:rPr>
          <w:rFonts w:ascii="Arial" w:hAnsi="Arial" w:cs="Arial"/>
          <w:i/>
          <w:iCs/>
          <w:sz w:val="24"/>
          <w:szCs w:val="24"/>
        </w:rPr>
        <w:t xml:space="preserve"> </w:t>
      </w:r>
      <w:r w:rsidRPr="00DD2169">
        <w:rPr>
          <w:rFonts w:ascii="Arial" w:hAnsi="Arial" w:cs="Arial"/>
          <w:sz w:val="24"/>
          <w:szCs w:val="24"/>
        </w:rPr>
        <w:t xml:space="preserve">utama (mayor street) selalu berisyarat hijau sampai alat deteksi pada jalan samping (side street) menentukan bahwa terdapat kendaraan yang datang pada satu atau kedua sisi jalan tersebut. </w:t>
      </w:r>
    </w:p>
    <w:p w:rsidR="00AF0839" w:rsidRPr="00DD2169" w:rsidRDefault="00AF0839" w:rsidP="00FA185A">
      <w:pPr>
        <w:widowControl w:val="0"/>
        <w:numPr>
          <w:ilvl w:val="0"/>
          <w:numId w:val="11"/>
        </w:numPr>
        <w:tabs>
          <w:tab w:val="clear" w:pos="720"/>
        </w:tabs>
        <w:overflowPunct w:val="0"/>
        <w:autoSpaceDE w:val="0"/>
        <w:autoSpaceDN w:val="0"/>
        <w:adjustRightInd w:val="0"/>
        <w:spacing w:after="0" w:line="361" w:lineRule="auto"/>
        <w:ind w:left="426" w:hanging="426"/>
        <w:jc w:val="both"/>
        <w:rPr>
          <w:rFonts w:ascii="Arial" w:hAnsi="Arial" w:cs="Arial"/>
          <w:sz w:val="24"/>
          <w:szCs w:val="24"/>
        </w:rPr>
      </w:pPr>
      <w:r w:rsidRPr="00DD2169">
        <w:rPr>
          <w:rFonts w:ascii="Arial" w:hAnsi="Arial" w:cs="Arial"/>
          <w:i/>
          <w:iCs/>
          <w:sz w:val="24"/>
          <w:szCs w:val="24"/>
        </w:rPr>
        <w:t>Full Actuated Operation</w:t>
      </w:r>
      <w:r w:rsidRPr="00DD2169">
        <w:rPr>
          <w:rFonts w:ascii="Arial" w:hAnsi="Arial" w:cs="Arial"/>
          <w:sz w:val="24"/>
          <w:szCs w:val="24"/>
        </w:rPr>
        <w:t>, yaitu pada isyarat lampu lalulintas di kontrol</w:t>
      </w:r>
      <w:r w:rsidRPr="00DD2169">
        <w:rPr>
          <w:rFonts w:ascii="Arial" w:hAnsi="Arial" w:cs="Arial"/>
          <w:i/>
          <w:iCs/>
          <w:sz w:val="24"/>
          <w:szCs w:val="24"/>
        </w:rPr>
        <w:t xml:space="preserve"> </w:t>
      </w:r>
      <w:r w:rsidRPr="00DD2169">
        <w:rPr>
          <w:rFonts w:ascii="Arial" w:hAnsi="Arial" w:cs="Arial"/>
          <w:sz w:val="24"/>
          <w:szCs w:val="24"/>
        </w:rPr>
        <w:t>dengan alat detektor, sehingga panjang siklus untuk fasenya berubah-ubah tergantung permintaan yang disarankan oleh detektor.</w:t>
      </w:r>
    </w:p>
    <w:p w:rsidR="00AF0839" w:rsidRPr="00DD2169" w:rsidRDefault="00AF0839" w:rsidP="00AF0839">
      <w:pPr>
        <w:widowControl w:val="0"/>
        <w:autoSpaceDE w:val="0"/>
        <w:autoSpaceDN w:val="0"/>
        <w:adjustRightInd w:val="0"/>
        <w:spacing w:after="0" w:line="138" w:lineRule="exact"/>
        <w:rPr>
          <w:rFonts w:ascii="Arial" w:hAnsi="Arial" w:cs="Arial"/>
          <w:sz w:val="24"/>
          <w:szCs w:val="24"/>
        </w:rPr>
      </w:pPr>
    </w:p>
    <w:p w:rsidR="00AF0839" w:rsidRPr="00DD2169" w:rsidRDefault="00AF0839" w:rsidP="00753596">
      <w:pPr>
        <w:widowControl w:val="0"/>
        <w:overflowPunct w:val="0"/>
        <w:autoSpaceDE w:val="0"/>
        <w:autoSpaceDN w:val="0"/>
        <w:adjustRightInd w:val="0"/>
        <w:spacing w:after="0" w:line="391" w:lineRule="auto"/>
        <w:ind w:firstLine="567"/>
        <w:jc w:val="both"/>
        <w:rPr>
          <w:rFonts w:ascii="Arial" w:hAnsi="Arial" w:cs="Arial"/>
          <w:sz w:val="24"/>
          <w:szCs w:val="24"/>
        </w:rPr>
      </w:pPr>
      <w:r w:rsidRPr="00DD2169">
        <w:rPr>
          <w:rFonts w:ascii="Arial" w:hAnsi="Arial" w:cs="Arial"/>
          <w:sz w:val="24"/>
          <w:szCs w:val="24"/>
        </w:rPr>
        <w:t>Lampu lalulintas adalah suatu peralatan yang dioperasikan secara manual, mekanis atau elektris untuk menagtur</w:t>
      </w:r>
      <w:r w:rsidR="00EA6174">
        <w:rPr>
          <w:rFonts w:ascii="Arial" w:hAnsi="Arial" w:cs="Arial"/>
          <w:sz w:val="24"/>
          <w:szCs w:val="24"/>
        </w:rPr>
        <w:t xml:space="preserve"> kendaraan-kendaraan agar berhen</w:t>
      </w:r>
      <w:bookmarkStart w:id="2" w:name="_GoBack"/>
      <w:bookmarkEnd w:id="2"/>
      <w:r w:rsidRPr="00DD2169">
        <w:rPr>
          <w:rFonts w:ascii="Arial" w:hAnsi="Arial" w:cs="Arial"/>
          <w:sz w:val="24"/>
          <w:szCs w:val="24"/>
        </w:rPr>
        <w:t>ti atau</w:t>
      </w:r>
      <w:bookmarkStart w:id="3" w:name="page22"/>
      <w:bookmarkEnd w:id="3"/>
      <w:r w:rsidR="00753596" w:rsidRPr="00DD2169">
        <w:rPr>
          <w:rFonts w:ascii="Arial" w:hAnsi="Arial" w:cs="Arial"/>
          <w:sz w:val="24"/>
          <w:szCs w:val="24"/>
          <w:lang w:val="id-ID"/>
        </w:rPr>
        <w:t xml:space="preserve"> </w:t>
      </w:r>
      <w:r w:rsidRPr="00DD2169">
        <w:rPr>
          <w:rFonts w:ascii="Arial" w:hAnsi="Arial" w:cs="Arial"/>
          <w:sz w:val="24"/>
          <w:szCs w:val="24"/>
        </w:rPr>
        <w:t>berjalan. Biasanya alat ini terdiri dari tiga warna yaitu merah, kunung dan hijau yang digunakan untuk memisahkan lintasan dari gerakan lalulintas yang menyebabkan konflik utama ataupun konflik kedua.</w:t>
      </w:r>
    </w:p>
    <w:p w:rsidR="007F26E9" w:rsidRDefault="00AF0839" w:rsidP="00753596">
      <w:pPr>
        <w:autoSpaceDE w:val="0"/>
        <w:autoSpaceDN w:val="0"/>
        <w:adjustRightInd w:val="0"/>
        <w:spacing w:before="240" w:after="0" w:line="360" w:lineRule="auto"/>
        <w:ind w:firstLine="567"/>
        <w:jc w:val="both"/>
        <w:rPr>
          <w:rFonts w:ascii="Arial" w:hAnsi="Arial" w:cs="Arial"/>
          <w:sz w:val="24"/>
          <w:szCs w:val="24"/>
        </w:rPr>
      </w:pPr>
      <w:r w:rsidRPr="00DD2169">
        <w:rPr>
          <w:rFonts w:ascii="Arial" w:hAnsi="Arial" w:cs="Arial"/>
          <w:sz w:val="24"/>
          <w:szCs w:val="24"/>
        </w:rPr>
        <w:t>Jika hanya konflik utama yang dipisahkan, pengaturan lampu lalulintas hanya dengan dua fase dapat memberikan kapasitas yang tertinggi dalam beberapa kejadian. Penggunaan lebih dari dua fase biasanya akan menambah waktu siklus. Namun demikian, pengguaan sinyal tidak selalu meningkatkan kapasitas dan keselamatan dari simpang tertentu karena berbagai faktor lalulintas (MKJI 1997).</w:t>
      </w:r>
    </w:p>
    <w:p w:rsidR="005B3A71" w:rsidRPr="00DD2169" w:rsidRDefault="005B3A71" w:rsidP="00D17AEC">
      <w:pPr>
        <w:widowControl w:val="0"/>
        <w:numPr>
          <w:ilvl w:val="0"/>
          <w:numId w:val="31"/>
        </w:numPr>
        <w:tabs>
          <w:tab w:val="clear" w:pos="720"/>
        </w:tabs>
        <w:overflowPunct w:val="0"/>
        <w:autoSpaceDE w:val="0"/>
        <w:autoSpaceDN w:val="0"/>
        <w:adjustRightInd w:val="0"/>
        <w:spacing w:before="240" w:after="0" w:line="360" w:lineRule="auto"/>
        <w:ind w:hanging="720"/>
        <w:jc w:val="both"/>
        <w:rPr>
          <w:rFonts w:ascii="Arial" w:hAnsi="Arial" w:cs="Arial"/>
          <w:b/>
          <w:bCs/>
          <w:sz w:val="24"/>
          <w:szCs w:val="24"/>
        </w:rPr>
      </w:pPr>
      <w:r w:rsidRPr="00DD2169">
        <w:rPr>
          <w:rFonts w:ascii="Arial" w:hAnsi="Arial" w:cs="Arial"/>
          <w:b/>
          <w:bCs/>
          <w:sz w:val="24"/>
          <w:szCs w:val="24"/>
        </w:rPr>
        <w:lastRenderedPageBreak/>
        <w:t xml:space="preserve">Kinerja Suatu Simpang </w:t>
      </w:r>
    </w:p>
    <w:p w:rsidR="005B3A71" w:rsidRPr="00DD2169" w:rsidRDefault="005B3A71" w:rsidP="005B3A71">
      <w:pPr>
        <w:widowControl w:val="0"/>
        <w:overflowPunct w:val="0"/>
        <w:autoSpaceDE w:val="0"/>
        <w:autoSpaceDN w:val="0"/>
        <w:adjustRightInd w:val="0"/>
        <w:spacing w:after="0" w:line="360" w:lineRule="auto"/>
        <w:ind w:firstLine="540"/>
        <w:jc w:val="both"/>
        <w:rPr>
          <w:rFonts w:ascii="Arial" w:hAnsi="Arial" w:cs="Arial"/>
          <w:b/>
          <w:bCs/>
          <w:sz w:val="24"/>
          <w:szCs w:val="24"/>
        </w:rPr>
      </w:pPr>
      <w:r w:rsidRPr="00DD2169">
        <w:rPr>
          <w:rFonts w:ascii="Arial" w:hAnsi="Arial" w:cs="Arial"/>
          <w:sz w:val="24"/>
          <w:szCs w:val="24"/>
        </w:rPr>
        <w:t xml:space="preserve">Kinerja suatu simpang menurut MKJI 1997 didefenisikan sebagai ukuran </w:t>
      </w:r>
      <w:r w:rsidRPr="00DD2169">
        <w:rPr>
          <w:rFonts w:ascii="Arial" w:hAnsi="Arial" w:cs="Arial"/>
          <w:b/>
          <w:bCs/>
          <w:sz w:val="24"/>
          <w:szCs w:val="24"/>
          <w:lang w:val="id-ID"/>
        </w:rPr>
        <w:t xml:space="preserve"> </w:t>
      </w:r>
      <w:r w:rsidRPr="00DD2169">
        <w:rPr>
          <w:rFonts w:ascii="Arial" w:hAnsi="Arial" w:cs="Arial"/>
          <w:sz w:val="24"/>
          <w:szCs w:val="24"/>
        </w:rPr>
        <w:t>kuantitatif yang menerangkan kondisi operasional fasilitas simpang, pada umumnya dinyatakan dalam kapasitas, derajat kejenuhan, kecepatan rata-rata, waktu tempuh, tundaan, peluang antrian, panjang antrian atau rasio kendaraan berhenti. Apabila dari hasil penelitian simpang tersebut sudah tidak layak lagi, maka perlu adanya alternatif pemecahan masalah salah satunya yaitu mengubah simpang tak bersinyal menjadi simpang bersinyal.</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5B3A71" w:rsidP="00D17AEC">
      <w:pPr>
        <w:widowControl w:val="0"/>
        <w:numPr>
          <w:ilvl w:val="0"/>
          <w:numId w:val="31"/>
        </w:numPr>
        <w:tabs>
          <w:tab w:val="clear" w:pos="720"/>
        </w:tabs>
        <w:overflowPunct w:val="0"/>
        <w:autoSpaceDE w:val="0"/>
        <w:autoSpaceDN w:val="0"/>
        <w:adjustRightInd w:val="0"/>
        <w:spacing w:after="0" w:line="360" w:lineRule="auto"/>
        <w:ind w:hanging="720"/>
        <w:jc w:val="both"/>
        <w:rPr>
          <w:rFonts w:ascii="Arial" w:hAnsi="Arial" w:cs="Arial"/>
          <w:b/>
          <w:bCs/>
          <w:sz w:val="24"/>
          <w:szCs w:val="24"/>
        </w:rPr>
      </w:pPr>
      <w:r w:rsidRPr="00DD2169">
        <w:rPr>
          <w:rFonts w:ascii="Arial" w:hAnsi="Arial" w:cs="Arial"/>
          <w:b/>
          <w:bCs/>
          <w:sz w:val="24"/>
          <w:szCs w:val="24"/>
        </w:rPr>
        <w:t xml:space="preserve">Perilaku Lalulintas </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Perilaku lalulintas menyatakan ukuran kuantitas yang menerangkan kondisi yang dinilai oleh pembina jalan. Perilaku lalulintas pada simpang bersinyal meliputi waktu sinyal, kapasitas, derajat kejenuhan, panjang antrian dan tundaan rata-rata (MKJI 1997).</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D17AEC"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2.3</w:t>
      </w:r>
      <w:r w:rsidR="005B3A71" w:rsidRPr="00DD2169">
        <w:rPr>
          <w:rFonts w:ascii="Arial" w:hAnsi="Arial" w:cs="Arial"/>
          <w:b/>
          <w:bCs/>
          <w:sz w:val="24"/>
          <w:szCs w:val="24"/>
        </w:rPr>
        <w:t>.1 Kapasitas</w:t>
      </w:r>
    </w:p>
    <w:p w:rsidR="005B3A71" w:rsidRPr="00DD2169" w:rsidRDefault="005B3A71" w:rsidP="005B3A71">
      <w:pPr>
        <w:widowControl w:val="0"/>
        <w:tabs>
          <w:tab w:val="num" w:pos="4360"/>
        </w:tabs>
        <w:autoSpaceDE w:val="0"/>
        <w:autoSpaceDN w:val="0"/>
        <w:adjustRightInd w:val="0"/>
        <w:spacing w:after="0" w:line="360" w:lineRule="auto"/>
        <w:ind w:left="720"/>
        <w:jc w:val="both"/>
        <w:rPr>
          <w:rFonts w:ascii="Arial" w:hAnsi="Arial" w:cs="Arial"/>
          <w:sz w:val="24"/>
          <w:szCs w:val="24"/>
        </w:rPr>
      </w:pPr>
      <w:r w:rsidRPr="00DD2169">
        <w:rPr>
          <w:rFonts w:ascii="Arial" w:hAnsi="Arial" w:cs="Arial"/>
          <w:sz w:val="24"/>
          <w:szCs w:val="24"/>
        </w:rPr>
        <w:t>Kapasitas  dapat  didefinisikan</w:t>
      </w:r>
      <w:r w:rsidRPr="00DD2169">
        <w:rPr>
          <w:rFonts w:ascii="Arial" w:hAnsi="Arial" w:cs="Arial"/>
          <w:sz w:val="24"/>
          <w:szCs w:val="24"/>
        </w:rPr>
        <w:tab/>
        <w:t>sebagai  arus  lalulintas  yang  dapat</w:t>
      </w:r>
    </w:p>
    <w:p w:rsidR="005B3A71" w:rsidRPr="00DD2169" w:rsidRDefault="005B3A71" w:rsidP="005B3A71">
      <w:pPr>
        <w:widowControl w:val="0"/>
        <w:overflowPunct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dipertahankan dari suatu bagian jalan dalam kondisi tertentu, dalam kendaraan/ jam atau smp/jam (MKJI 1997).</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Menurut Ahmad Munawar (2006), pengertian kapasitas adalah jumlah maksimum kendaraan yang melewati suatu persimpangan atau ruas jalan selama waktu tertentu pada kondisi jalan dan lalulintas dengan tingkat kepadatan yang ditetapkan, kapasitas suatu ruas jalan dapat dilakukan dua pengukuran yaitu :</w:t>
      </w:r>
    </w:p>
    <w:p w:rsidR="005B3A71" w:rsidRPr="00DD2169" w:rsidRDefault="005B3A71" w:rsidP="00FA185A">
      <w:pPr>
        <w:widowControl w:val="0"/>
        <w:numPr>
          <w:ilvl w:val="0"/>
          <w:numId w:val="14"/>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Pengukuran kuantitas, yaitu pengukuran mengenai kemampuan maksimum suatu ruas jalan atau jalur jalan dalam melayani lalulintas ditinjau dari volume </w:t>
      </w:r>
      <w:bookmarkStart w:id="4" w:name="page27"/>
      <w:bookmarkEnd w:id="4"/>
      <w:r w:rsidRPr="00DD2169">
        <w:rPr>
          <w:rFonts w:ascii="Arial" w:hAnsi="Arial" w:cs="Arial"/>
          <w:sz w:val="24"/>
          <w:szCs w:val="24"/>
        </w:rPr>
        <w:t>kendaraan yang dapat ditampung oleh jalan tersebut pada kondisi tertentu. Pengukuran kuantitas dibagi tiga, meliputi :</w:t>
      </w:r>
    </w:p>
    <w:p w:rsidR="005B3A71" w:rsidRPr="00DD2169" w:rsidRDefault="005B3A71" w:rsidP="00FA185A">
      <w:pPr>
        <w:widowControl w:val="0"/>
        <w:numPr>
          <w:ilvl w:val="1"/>
          <w:numId w:val="15"/>
        </w:numPr>
        <w:tabs>
          <w:tab w:val="clear" w:pos="1440"/>
        </w:tabs>
        <w:overflowPunct w:val="0"/>
        <w:autoSpaceDE w:val="0"/>
        <w:autoSpaceDN w:val="0"/>
        <w:adjustRightInd w:val="0"/>
        <w:spacing w:after="0" w:line="360" w:lineRule="auto"/>
        <w:ind w:left="851" w:hanging="420"/>
        <w:jc w:val="both"/>
        <w:rPr>
          <w:rFonts w:ascii="Arial" w:hAnsi="Arial" w:cs="Arial"/>
          <w:sz w:val="24"/>
          <w:szCs w:val="24"/>
        </w:rPr>
      </w:pPr>
      <w:r w:rsidRPr="00DD2169">
        <w:rPr>
          <w:rFonts w:ascii="Arial" w:hAnsi="Arial" w:cs="Arial"/>
          <w:sz w:val="24"/>
          <w:szCs w:val="24"/>
        </w:rPr>
        <w:t xml:space="preserve">Kapasitas Dasar </w:t>
      </w:r>
      <w:r w:rsidRPr="00DD2169">
        <w:rPr>
          <w:rFonts w:ascii="Arial" w:hAnsi="Arial" w:cs="Arial"/>
          <w:i/>
          <w:iCs/>
          <w:sz w:val="24"/>
          <w:szCs w:val="24"/>
        </w:rPr>
        <w:t>(Basic Capacity)</w:t>
      </w:r>
      <w:r w:rsidRPr="00DD2169">
        <w:rPr>
          <w:rFonts w:ascii="Arial" w:hAnsi="Arial" w:cs="Arial"/>
          <w:sz w:val="24"/>
          <w:szCs w:val="24"/>
        </w:rPr>
        <w:t xml:space="preserve">, yaitu jumlah kendaraan maksimum yang dapat melintasi suatu penampang jalan atau ruas jalan selama satu jam pada kondisi jalan dan lalulintas yang paling mendekati ideal. </w:t>
      </w:r>
    </w:p>
    <w:p w:rsidR="005B3A71" w:rsidRPr="00DD2169" w:rsidRDefault="005B3A71" w:rsidP="00FA185A">
      <w:pPr>
        <w:widowControl w:val="0"/>
        <w:numPr>
          <w:ilvl w:val="1"/>
          <w:numId w:val="15"/>
        </w:numPr>
        <w:tabs>
          <w:tab w:val="clear" w:pos="1440"/>
          <w:tab w:val="num" w:pos="1080"/>
        </w:tabs>
        <w:overflowPunct w:val="0"/>
        <w:autoSpaceDE w:val="0"/>
        <w:autoSpaceDN w:val="0"/>
        <w:adjustRightInd w:val="0"/>
        <w:spacing w:after="0" w:line="360" w:lineRule="auto"/>
        <w:ind w:left="851" w:hanging="420"/>
        <w:jc w:val="both"/>
        <w:rPr>
          <w:rFonts w:ascii="Arial" w:hAnsi="Arial" w:cs="Arial"/>
          <w:sz w:val="24"/>
          <w:szCs w:val="24"/>
        </w:rPr>
      </w:pPr>
      <w:r w:rsidRPr="00DD2169">
        <w:rPr>
          <w:rFonts w:ascii="Arial" w:hAnsi="Arial" w:cs="Arial"/>
          <w:sz w:val="24"/>
          <w:szCs w:val="24"/>
        </w:rPr>
        <w:t xml:space="preserve">Kapasitas yang mungkin </w:t>
      </w:r>
      <w:r w:rsidRPr="00DD2169">
        <w:rPr>
          <w:rFonts w:ascii="Arial" w:hAnsi="Arial" w:cs="Arial"/>
          <w:i/>
          <w:iCs/>
          <w:sz w:val="24"/>
          <w:szCs w:val="24"/>
        </w:rPr>
        <w:t>(Possible Capacity)</w:t>
      </w:r>
      <w:r w:rsidRPr="00DD2169">
        <w:rPr>
          <w:rFonts w:ascii="Arial" w:hAnsi="Arial" w:cs="Arial"/>
          <w:sz w:val="24"/>
          <w:szCs w:val="24"/>
        </w:rPr>
        <w:t xml:space="preserve">, yaitu jumlah kendaraan maksimum yang dapat melintasi suatu penampang jalan atau ruas jalan selama satu jam pada kondisi arus lalulintas yang sedang berlaku </w:t>
      </w:r>
      <w:r w:rsidRPr="00DD2169">
        <w:rPr>
          <w:rFonts w:ascii="Arial" w:hAnsi="Arial" w:cs="Arial"/>
          <w:sz w:val="24"/>
          <w:szCs w:val="24"/>
        </w:rPr>
        <w:lastRenderedPageBreak/>
        <w:t xml:space="preserve">pada jalan tersebut. </w:t>
      </w:r>
    </w:p>
    <w:p w:rsidR="005B3A71" w:rsidRPr="00DD2169" w:rsidRDefault="005B3A71" w:rsidP="00FA185A">
      <w:pPr>
        <w:widowControl w:val="0"/>
        <w:numPr>
          <w:ilvl w:val="1"/>
          <w:numId w:val="15"/>
        </w:numPr>
        <w:tabs>
          <w:tab w:val="clear" w:pos="1440"/>
          <w:tab w:val="num" w:pos="1080"/>
        </w:tabs>
        <w:overflowPunct w:val="0"/>
        <w:autoSpaceDE w:val="0"/>
        <w:autoSpaceDN w:val="0"/>
        <w:adjustRightInd w:val="0"/>
        <w:spacing w:after="0" w:line="360" w:lineRule="auto"/>
        <w:ind w:left="851" w:hanging="420"/>
        <w:jc w:val="both"/>
        <w:rPr>
          <w:rFonts w:ascii="Arial" w:hAnsi="Arial" w:cs="Arial"/>
          <w:sz w:val="24"/>
          <w:szCs w:val="24"/>
        </w:rPr>
      </w:pPr>
      <w:r w:rsidRPr="00DD2169">
        <w:rPr>
          <w:rFonts w:ascii="Arial" w:hAnsi="Arial" w:cs="Arial"/>
          <w:sz w:val="24"/>
          <w:szCs w:val="24"/>
        </w:rPr>
        <w:t xml:space="preserve">Kapasitas Praktis </w:t>
      </w:r>
      <w:r w:rsidRPr="00DD2169">
        <w:rPr>
          <w:rFonts w:ascii="Arial" w:hAnsi="Arial" w:cs="Arial"/>
          <w:i/>
          <w:iCs/>
          <w:sz w:val="24"/>
          <w:szCs w:val="24"/>
        </w:rPr>
        <w:t>(Practical Capacity)</w:t>
      </w:r>
      <w:r w:rsidRPr="00DD2169">
        <w:rPr>
          <w:rFonts w:ascii="Arial" w:hAnsi="Arial" w:cs="Arial"/>
          <w:sz w:val="24"/>
          <w:szCs w:val="24"/>
        </w:rPr>
        <w:t xml:space="preserve">, yaitu jumlah kendaraan maksimum yang dapat melintasi suatu penempang jalan atau ruas jalan selama satu jam dengan kepadatan lalulintas yang cukup besar, yang menyebabkan perlambatan yang berarti bagi kebebasan pengemudi kendaraan melakukan gerakan pada kondisi jalan dan lalulintas yang berlaku saat ini. </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5B3A71" w:rsidP="00FA185A">
      <w:pPr>
        <w:widowControl w:val="0"/>
        <w:numPr>
          <w:ilvl w:val="0"/>
          <w:numId w:val="16"/>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Pengukuran kualitas yaitu pengukuran mengenai kemampuan maksimum suatu jalan dalam melayani lalulintas yang dicerminkan oleh kecepatan yang dapat ditempuh serta besarnya tingkat gangguan arus dijalan tersebut. </w:t>
      </w:r>
    </w:p>
    <w:p w:rsidR="005B3A71" w:rsidRPr="00DD2169" w:rsidRDefault="005B3A71" w:rsidP="005B3A71">
      <w:pPr>
        <w:widowControl w:val="0"/>
        <w:overflowPunct w:val="0"/>
        <w:autoSpaceDE w:val="0"/>
        <w:autoSpaceDN w:val="0"/>
        <w:adjustRightInd w:val="0"/>
        <w:spacing w:after="0" w:line="360" w:lineRule="auto"/>
        <w:ind w:left="426"/>
        <w:jc w:val="both"/>
        <w:rPr>
          <w:rFonts w:ascii="Arial" w:hAnsi="Arial" w:cs="Arial"/>
          <w:sz w:val="24"/>
          <w:szCs w:val="24"/>
        </w:rPr>
      </w:pPr>
      <w:r w:rsidRPr="00DD2169">
        <w:rPr>
          <w:rFonts w:ascii="Arial" w:hAnsi="Arial" w:cs="Arial"/>
          <w:sz w:val="24"/>
          <w:szCs w:val="24"/>
        </w:rPr>
        <w:t xml:space="preserve">Pengukuran kuantitas melibatkan beberapa faktor, yaitu :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Kecepatan dan waktu perjalanan.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Gangguan lalulintas.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Keleluasaan bergerak.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Keamanan pengemudi terhadap kecelakaan / keselamatan.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Kenyamanan. </w:t>
      </w:r>
    </w:p>
    <w:p w:rsidR="005B3A71" w:rsidRPr="00DD2169" w:rsidRDefault="005B3A71" w:rsidP="00FA185A">
      <w:pPr>
        <w:widowControl w:val="0"/>
        <w:numPr>
          <w:ilvl w:val="2"/>
          <w:numId w:val="16"/>
        </w:numPr>
        <w:tabs>
          <w:tab w:val="clear" w:pos="2160"/>
        </w:tabs>
        <w:overflowPunct w:val="0"/>
        <w:autoSpaceDE w:val="0"/>
        <w:autoSpaceDN w:val="0"/>
        <w:adjustRightInd w:val="0"/>
        <w:spacing w:after="0" w:line="360" w:lineRule="auto"/>
        <w:ind w:left="851" w:hanging="425"/>
        <w:jc w:val="both"/>
        <w:rPr>
          <w:rFonts w:ascii="Arial" w:hAnsi="Arial" w:cs="Arial"/>
          <w:sz w:val="24"/>
          <w:szCs w:val="24"/>
        </w:rPr>
      </w:pPr>
      <w:r w:rsidRPr="00DD2169">
        <w:rPr>
          <w:rFonts w:ascii="Arial" w:hAnsi="Arial" w:cs="Arial"/>
          <w:sz w:val="24"/>
          <w:szCs w:val="24"/>
        </w:rPr>
        <w:t xml:space="preserve">Biaya operasi kendaraan. </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D17AEC"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2.3</w:t>
      </w:r>
      <w:r w:rsidR="005B3A71" w:rsidRPr="00DD2169">
        <w:rPr>
          <w:rFonts w:ascii="Arial" w:hAnsi="Arial" w:cs="Arial"/>
          <w:b/>
          <w:bCs/>
          <w:sz w:val="24"/>
          <w:szCs w:val="24"/>
        </w:rPr>
        <w:t>.2 Nilai Konversi Satuan Mobil Penumpang</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Pada umumnya lalulintas jalan raya terdiri dari campuran kendaraan cepat, lambat dan kendaraan tak bermotor.Perhitungan dilakukan perjam untuk satu atau lebih periode, misalnya didasarkan pada kondisi arus lalulintas rencana jam puncak pagi, siang dan sore.</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bookmarkStart w:id="5" w:name="page28"/>
      <w:bookmarkEnd w:id="5"/>
      <w:r w:rsidRPr="00DD2169">
        <w:rPr>
          <w:rFonts w:ascii="Arial" w:hAnsi="Arial" w:cs="Arial"/>
          <w:sz w:val="24"/>
          <w:szCs w:val="24"/>
        </w:rPr>
        <w:t>Arus lalulintas (Q) untuk setiap gerakan (belok kiri, belok kanan dan lurus) dikonversikan dari kendaraan perjam manjadi atuan mobil penumpang (smp) perjam dengan menggunakan ekivalensi mobil penumpang (emp) untuk masing-masing pendekat terlindung dan terlawan.</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D17AEC"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2.3</w:t>
      </w:r>
      <w:r w:rsidR="005B3A71" w:rsidRPr="00DD2169">
        <w:rPr>
          <w:rFonts w:ascii="Arial" w:hAnsi="Arial" w:cs="Arial"/>
          <w:b/>
          <w:bCs/>
          <w:sz w:val="24"/>
          <w:szCs w:val="24"/>
        </w:rPr>
        <w:t>.3 Volume Lalulintas</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 xml:space="preserve">Volume lalulintas menurut MKJI 1997 adalah jumlah kendaraan yang lewat pada suatu jalan dalam satuan waktu (hari, jam, menit). Volume lalulintas yang tinggi membutuhkan lebar perkerasan jalan yang lebih besar. Satuan </w:t>
      </w:r>
      <w:r w:rsidRPr="00DD2169">
        <w:rPr>
          <w:rFonts w:ascii="Arial" w:hAnsi="Arial" w:cs="Arial"/>
          <w:sz w:val="24"/>
          <w:szCs w:val="24"/>
        </w:rPr>
        <w:lastRenderedPageBreak/>
        <w:t>volume lalulintas yang digunakan sehubungan dengan analisis panjang antrian adalah volume jam perencanaan (VJP) dan kapasitas.</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D17AEC"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2.4 </w:t>
      </w:r>
      <w:r w:rsidR="005B3A71" w:rsidRPr="00DD2169">
        <w:rPr>
          <w:rFonts w:ascii="Arial" w:hAnsi="Arial" w:cs="Arial"/>
          <w:b/>
          <w:bCs/>
          <w:sz w:val="24"/>
          <w:szCs w:val="24"/>
        </w:rPr>
        <w:t>Derajat Kejenuhan</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Derajat kejenuhan menunjukkan rasio arus lalulintas pada pendekat tersebut terhadap kapasitas. Pada nilai tertentu, derajat kejenuhan dapat menyebabkan antrian yang panjang pada kondisi lalulintas puncak (MKJI 1997).</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383DBE"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2.5</w:t>
      </w:r>
      <w:r w:rsidR="005B3A71" w:rsidRPr="00DD2169">
        <w:rPr>
          <w:rFonts w:ascii="Arial" w:hAnsi="Arial" w:cs="Arial"/>
          <w:b/>
          <w:bCs/>
          <w:sz w:val="24"/>
          <w:szCs w:val="24"/>
        </w:rPr>
        <w:t xml:space="preserve"> Panjang Antrian</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Antrian kendaraan sering kali dijumpai dalam suatu simpang pada jalan dengan kondisi tertentu misalnya pada jam-jam sibuk, hari libur atau pada akhir pekan. Panjang antrian merupakan jumlah kendaraan yang antri dalam suatu lengan/pendekat. Panjang antrian diperoleh dari perkalian jumlah rata-rata antrian (smp) pada awal sinyal dengan luas rata-rata yang digunakan per smp (20 m</w:t>
      </w:r>
      <w:r w:rsidRPr="00DD2169">
        <w:rPr>
          <w:rFonts w:ascii="Arial" w:hAnsi="Arial" w:cs="Arial"/>
          <w:sz w:val="24"/>
          <w:szCs w:val="24"/>
          <w:vertAlign w:val="superscript"/>
        </w:rPr>
        <w:t>2</w:t>
      </w:r>
      <w:r w:rsidRPr="00DD2169">
        <w:rPr>
          <w:rFonts w:ascii="Arial" w:hAnsi="Arial" w:cs="Arial"/>
          <w:sz w:val="24"/>
          <w:szCs w:val="24"/>
        </w:rPr>
        <w:t>) dan pembagian dengan lebar masuk simpang (MKJI 1997).</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5B3A71" w:rsidP="004D6BEE">
      <w:pPr>
        <w:widowControl w:val="0"/>
        <w:numPr>
          <w:ilvl w:val="0"/>
          <w:numId w:val="32"/>
        </w:numPr>
        <w:tabs>
          <w:tab w:val="clear" w:pos="720"/>
        </w:tabs>
        <w:overflowPunct w:val="0"/>
        <w:autoSpaceDE w:val="0"/>
        <w:autoSpaceDN w:val="0"/>
        <w:adjustRightInd w:val="0"/>
        <w:spacing w:after="0" w:line="360" w:lineRule="auto"/>
        <w:ind w:left="567" w:hanging="567"/>
        <w:jc w:val="both"/>
        <w:rPr>
          <w:rFonts w:ascii="Arial" w:hAnsi="Arial" w:cs="Arial"/>
          <w:b/>
          <w:bCs/>
          <w:sz w:val="24"/>
          <w:szCs w:val="24"/>
        </w:rPr>
      </w:pPr>
      <w:r w:rsidRPr="00DD2169">
        <w:rPr>
          <w:rFonts w:ascii="Arial" w:hAnsi="Arial" w:cs="Arial"/>
          <w:b/>
          <w:bCs/>
          <w:sz w:val="24"/>
          <w:szCs w:val="24"/>
        </w:rPr>
        <w:t xml:space="preserve">Kecepatan </w:t>
      </w:r>
    </w:p>
    <w:p w:rsidR="005B3A71" w:rsidRPr="00DD2169" w:rsidRDefault="005B3A71" w:rsidP="005B3A71">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Kecepatan merupakan indikator dari kualitas gerakan yang digambarkan sebagai suatu jarak yang dapat ditempuh dalam waktu tertentu dan biasanya dinyatakan dalam km/jam (Hobbs, 1995).</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5B3A71" w:rsidP="004D6BEE">
      <w:pPr>
        <w:widowControl w:val="0"/>
        <w:numPr>
          <w:ilvl w:val="0"/>
          <w:numId w:val="32"/>
        </w:numPr>
        <w:tabs>
          <w:tab w:val="clear" w:pos="720"/>
        </w:tabs>
        <w:overflowPunct w:val="0"/>
        <w:autoSpaceDE w:val="0"/>
        <w:autoSpaceDN w:val="0"/>
        <w:adjustRightInd w:val="0"/>
        <w:spacing w:after="0" w:line="360" w:lineRule="auto"/>
        <w:ind w:left="567" w:hanging="567"/>
        <w:jc w:val="both"/>
        <w:rPr>
          <w:rFonts w:ascii="Arial" w:hAnsi="Arial" w:cs="Arial"/>
          <w:b/>
          <w:bCs/>
          <w:sz w:val="24"/>
          <w:szCs w:val="24"/>
        </w:rPr>
      </w:pPr>
      <w:r w:rsidRPr="00DD2169">
        <w:rPr>
          <w:rFonts w:ascii="Arial" w:hAnsi="Arial" w:cs="Arial"/>
          <w:b/>
          <w:bCs/>
          <w:sz w:val="24"/>
          <w:szCs w:val="24"/>
        </w:rPr>
        <w:t>Karakteristik Geometri</w:t>
      </w:r>
      <w:r w:rsidR="004F417B">
        <w:rPr>
          <w:rFonts w:ascii="Arial" w:hAnsi="Arial" w:cs="Arial"/>
          <w:b/>
          <w:bCs/>
          <w:sz w:val="24"/>
          <w:szCs w:val="24"/>
          <w:lang w:val="id-ID"/>
        </w:rPr>
        <w:t>k</w:t>
      </w:r>
      <w:r w:rsidRPr="00DD2169">
        <w:rPr>
          <w:rFonts w:ascii="Arial" w:hAnsi="Arial" w:cs="Arial"/>
          <w:b/>
          <w:bCs/>
          <w:sz w:val="24"/>
          <w:szCs w:val="24"/>
        </w:rPr>
        <w:t xml:space="preserve"> </w:t>
      </w:r>
    </w:p>
    <w:p w:rsidR="005B3A71" w:rsidRPr="00DD2169" w:rsidRDefault="005B3A71" w:rsidP="005B3A71">
      <w:pPr>
        <w:widowControl w:val="0"/>
        <w:overflowPunct w:val="0"/>
        <w:autoSpaceDE w:val="0"/>
        <w:autoSpaceDN w:val="0"/>
        <w:adjustRightInd w:val="0"/>
        <w:spacing w:after="0" w:line="360" w:lineRule="auto"/>
        <w:ind w:left="540"/>
        <w:jc w:val="both"/>
        <w:rPr>
          <w:rFonts w:ascii="Arial" w:hAnsi="Arial" w:cs="Arial"/>
          <w:b/>
          <w:bCs/>
          <w:sz w:val="24"/>
          <w:szCs w:val="24"/>
        </w:rPr>
      </w:pPr>
      <w:r w:rsidRPr="00DD2169">
        <w:rPr>
          <w:rFonts w:ascii="Arial" w:hAnsi="Arial" w:cs="Arial"/>
          <w:sz w:val="24"/>
          <w:szCs w:val="24"/>
        </w:rPr>
        <w:t>Beberapa karakteristik geometri</w:t>
      </w:r>
      <w:r w:rsidR="004F417B">
        <w:rPr>
          <w:rFonts w:ascii="Arial" w:hAnsi="Arial" w:cs="Arial"/>
          <w:sz w:val="24"/>
          <w:szCs w:val="24"/>
          <w:lang w:val="id-ID"/>
        </w:rPr>
        <w:t>k</w:t>
      </w:r>
      <w:r w:rsidRPr="00DD2169">
        <w:rPr>
          <w:rFonts w:ascii="Arial" w:hAnsi="Arial" w:cs="Arial"/>
          <w:sz w:val="24"/>
          <w:szCs w:val="24"/>
        </w:rPr>
        <w:t xml:space="preserve"> meliputi :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bookmarkStart w:id="6" w:name="page29"/>
      <w:bookmarkEnd w:id="6"/>
      <w:r w:rsidRPr="00DD2169">
        <w:rPr>
          <w:rFonts w:ascii="Arial" w:hAnsi="Arial" w:cs="Arial"/>
          <w:sz w:val="24"/>
          <w:szCs w:val="24"/>
        </w:rPr>
        <w:t xml:space="preserve">klasifikasi perencanaan jalan,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tipe jalan,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jalur dan lajur lalulintas,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bahu jalan,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trotoar dan kerb,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median jalan, dan </w:t>
      </w:r>
    </w:p>
    <w:p w:rsidR="005B3A71" w:rsidRPr="00DD2169" w:rsidRDefault="005B3A71" w:rsidP="00FA185A">
      <w:pPr>
        <w:widowControl w:val="0"/>
        <w:numPr>
          <w:ilvl w:val="0"/>
          <w:numId w:val="19"/>
        </w:numPr>
        <w:tabs>
          <w:tab w:val="clear" w:pos="720"/>
        </w:tabs>
        <w:overflowPunct w:val="0"/>
        <w:autoSpaceDE w:val="0"/>
        <w:autoSpaceDN w:val="0"/>
        <w:adjustRightInd w:val="0"/>
        <w:spacing w:after="0" w:line="360" w:lineRule="auto"/>
        <w:ind w:left="360" w:hanging="352"/>
        <w:jc w:val="both"/>
        <w:rPr>
          <w:rFonts w:ascii="Arial" w:hAnsi="Arial" w:cs="Arial"/>
          <w:sz w:val="24"/>
          <w:szCs w:val="24"/>
        </w:rPr>
      </w:pPr>
      <w:r w:rsidRPr="00DD2169">
        <w:rPr>
          <w:rFonts w:ascii="Arial" w:hAnsi="Arial" w:cs="Arial"/>
          <w:sz w:val="24"/>
          <w:szCs w:val="24"/>
        </w:rPr>
        <w:t xml:space="preserve">alinyemen jalan. </w:t>
      </w:r>
    </w:p>
    <w:p w:rsidR="005B3A71" w:rsidRDefault="005B3A71" w:rsidP="005B3A71">
      <w:pPr>
        <w:widowControl w:val="0"/>
        <w:autoSpaceDE w:val="0"/>
        <w:autoSpaceDN w:val="0"/>
        <w:adjustRightInd w:val="0"/>
        <w:spacing w:after="0" w:line="360" w:lineRule="auto"/>
        <w:jc w:val="both"/>
        <w:rPr>
          <w:rFonts w:ascii="Arial" w:hAnsi="Arial" w:cs="Arial"/>
          <w:sz w:val="24"/>
          <w:szCs w:val="24"/>
        </w:rPr>
      </w:pPr>
    </w:p>
    <w:p w:rsidR="00DD2169" w:rsidRDefault="00DD2169" w:rsidP="005B3A71">
      <w:pPr>
        <w:widowControl w:val="0"/>
        <w:autoSpaceDE w:val="0"/>
        <w:autoSpaceDN w:val="0"/>
        <w:adjustRightInd w:val="0"/>
        <w:spacing w:after="0" w:line="360" w:lineRule="auto"/>
        <w:jc w:val="both"/>
        <w:rPr>
          <w:rFonts w:ascii="Arial" w:hAnsi="Arial" w:cs="Arial"/>
          <w:sz w:val="24"/>
          <w:szCs w:val="24"/>
        </w:rPr>
      </w:pPr>
    </w:p>
    <w:p w:rsidR="00DD2169" w:rsidRPr="00DD2169" w:rsidRDefault="00DD2169"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F169CF" w:rsidP="005B3A71">
      <w:pPr>
        <w:widowControl w:val="0"/>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lastRenderedPageBreak/>
        <w:t xml:space="preserve">2.8   </w:t>
      </w:r>
      <w:r w:rsidR="005B3A71" w:rsidRPr="00DD2169">
        <w:rPr>
          <w:rFonts w:ascii="Arial" w:hAnsi="Arial" w:cs="Arial"/>
          <w:b/>
          <w:bCs/>
          <w:sz w:val="24"/>
          <w:szCs w:val="24"/>
        </w:rPr>
        <w:t>Tinjauan Lingkungan</w:t>
      </w:r>
    </w:p>
    <w:p w:rsidR="00B81200" w:rsidRPr="00DD2169" w:rsidRDefault="005B3A71" w:rsidP="005B3A71">
      <w:pPr>
        <w:widowControl w:val="0"/>
        <w:overflowPunct w:val="0"/>
        <w:autoSpaceDE w:val="0"/>
        <w:autoSpaceDN w:val="0"/>
        <w:adjustRightInd w:val="0"/>
        <w:spacing w:after="0" w:line="360" w:lineRule="auto"/>
        <w:ind w:firstLine="720"/>
        <w:jc w:val="both"/>
        <w:rPr>
          <w:rFonts w:ascii="Arial" w:hAnsi="Arial" w:cs="Arial"/>
          <w:sz w:val="24"/>
          <w:szCs w:val="24"/>
        </w:rPr>
      </w:pPr>
      <w:r w:rsidRPr="00DD2169">
        <w:rPr>
          <w:rFonts w:ascii="Arial" w:hAnsi="Arial" w:cs="Arial"/>
          <w:sz w:val="24"/>
          <w:szCs w:val="24"/>
        </w:rPr>
        <w:t xml:space="preserve">Beberapa faktor lingkungan yang cukup mempengaruhi menurut MKJI 1997 adalah ukuran kota, tata guna lahan, hambatan samping dan kondisi lingkungan jalan. </w:t>
      </w:r>
    </w:p>
    <w:p w:rsidR="00B81200" w:rsidRPr="00DD2169" w:rsidRDefault="00B81200" w:rsidP="005B3A71">
      <w:pPr>
        <w:widowControl w:val="0"/>
        <w:overflowPunct w:val="0"/>
        <w:autoSpaceDE w:val="0"/>
        <w:autoSpaceDN w:val="0"/>
        <w:adjustRightInd w:val="0"/>
        <w:spacing w:after="0" w:line="360" w:lineRule="auto"/>
        <w:ind w:firstLine="720"/>
        <w:jc w:val="both"/>
        <w:rPr>
          <w:rFonts w:ascii="Arial" w:hAnsi="Arial" w:cs="Arial"/>
          <w:sz w:val="24"/>
          <w:szCs w:val="24"/>
        </w:rPr>
      </w:pPr>
    </w:p>
    <w:p w:rsidR="005B3A71" w:rsidRPr="00DD2169" w:rsidRDefault="005B3A71" w:rsidP="00B81200">
      <w:pPr>
        <w:widowControl w:val="0"/>
        <w:overflowPunct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1. Ukuran Kota</w:t>
      </w:r>
    </w:p>
    <w:p w:rsidR="005B3A71" w:rsidRPr="00DD2169" w:rsidRDefault="005B3A71" w:rsidP="00B81200">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Ukuran kota adalah jumlah penduduk dalam suatu daerah perkotaan. Kota yang lebih kecil menunjukkan perilaku pengemudi yang kurang gesit dan kendaraan yang kurang modern, sehingga menyebabkan kapasitas dan kecepatan lebih rendah pada arus tertentu jika dibandingkan dengan kota yang lebih besar.</w:t>
      </w:r>
    </w:p>
    <w:p w:rsidR="00B81200" w:rsidRPr="00DD2169" w:rsidRDefault="00B81200" w:rsidP="00B81200">
      <w:pPr>
        <w:widowControl w:val="0"/>
        <w:overflowPunct w:val="0"/>
        <w:autoSpaceDE w:val="0"/>
        <w:autoSpaceDN w:val="0"/>
        <w:adjustRightInd w:val="0"/>
        <w:spacing w:after="0" w:line="360" w:lineRule="auto"/>
        <w:ind w:firstLine="567"/>
        <w:jc w:val="both"/>
        <w:rPr>
          <w:rFonts w:ascii="Arial" w:hAnsi="Arial" w:cs="Arial"/>
          <w:sz w:val="24"/>
          <w:szCs w:val="24"/>
        </w:rPr>
      </w:pP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2.  Hambatan Samping</w:t>
      </w:r>
    </w:p>
    <w:p w:rsidR="005B3A71" w:rsidRPr="00DD2169" w:rsidRDefault="005B3A71" w:rsidP="00B81200">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Hambatan samping adalah dampak terhadap perilaku lalulintas dan aktifitas pda suatu pendekat akibat gerakan pejalan kaki, kendaraan parkir dan berhenti, kenderaan lambat (becak, delaman, gerobak dan lain-lain), kendaraan masuk dan keluar dari lahan samping jalan. Hambatan samping dapat dinyatakan dalam tingkatan rendah, sedang dan tinggi.</w:t>
      </w: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p>
    <w:p w:rsidR="005B3A71" w:rsidRPr="00DD2169" w:rsidRDefault="005B3A71" w:rsidP="005B3A71">
      <w:pPr>
        <w:widowControl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3.  Kondisi Lingkungan Jalan</w:t>
      </w:r>
    </w:p>
    <w:p w:rsidR="005B3A71" w:rsidRPr="00DD2169" w:rsidRDefault="005B3A71" w:rsidP="00B81200">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Lingkungan jalan dapat dibedakan menjadi tiga bagian utama yang penentuan kriterianya berdasarkan pengamatan visual, yaitu :</w:t>
      </w:r>
    </w:p>
    <w:p w:rsidR="005B3A71" w:rsidRPr="00DD2169" w:rsidRDefault="005B3A71" w:rsidP="00FA185A">
      <w:pPr>
        <w:widowControl w:val="0"/>
        <w:numPr>
          <w:ilvl w:val="0"/>
          <w:numId w:val="20"/>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 xml:space="preserve">Komersial </w:t>
      </w:r>
      <w:r w:rsidRPr="00DD2169">
        <w:rPr>
          <w:rFonts w:ascii="Arial" w:hAnsi="Arial" w:cs="Arial"/>
          <w:i/>
          <w:iCs/>
          <w:sz w:val="24"/>
          <w:szCs w:val="24"/>
        </w:rPr>
        <w:t>(Commercial)</w:t>
      </w:r>
      <w:r w:rsidRPr="00DD2169">
        <w:rPr>
          <w:rFonts w:ascii="Arial" w:hAnsi="Arial" w:cs="Arial"/>
          <w:sz w:val="24"/>
          <w:szCs w:val="24"/>
        </w:rPr>
        <w:t xml:space="preserve">, yaitu tata guna lahan komersial seperti toko, restoran, mall dan kantor dengan jalan masuk langsung bagi pejalan kaki dan kendaraan. </w:t>
      </w:r>
    </w:p>
    <w:p w:rsidR="00B81200" w:rsidRPr="00DD2169" w:rsidRDefault="005B3A71" w:rsidP="00FA185A">
      <w:pPr>
        <w:widowControl w:val="0"/>
        <w:numPr>
          <w:ilvl w:val="0"/>
          <w:numId w:val="20"/>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Pemukiman (</w:t>
      </w:r>
      <w:r w:rsidRPr="00DD2169">
        <w:rPr>
          <w:rFonts w:ascii="Arial" w:hAnsi="Arial" w:cs="Arial"/>
          <w:i/>
          <w:iCs/>
          <w:sz w:val="24"/>
          <w:szCs w:val="24"/>
        </w:rPr>
        <w:t>Residental)</w:t>
      </w:r>
      <w:r w:rsidRPr="00DD2169">
        <w:rPr>
          <w:rFonts w:ascii="Arial" w:hAnsi="Arial" w:cs="Arial"/>
          <w:sz w:val="24"/>
          <w:szCs w:val="24"/>
        </w:rPr>
        <w:t xml:space="preserve">, yaitu tata guna lahan tempat tinggal. </w:t>
      </w:r>
    </w:p>
    <w:p w:rsidR="00151FF8" w:rsidRPr="00DD2169" w:rsidRDefault="005B3A71" w:rsidP="00FA185A">
      <w:pPr>
        <w:widowControl w:val="0"/>
        <w:numPr>
          <w:ilvl w:val="0"/>
          <w:numId w:val="20"/>
        </w:numPr>
        <w:tabs>
          <w:tab w:val="clear" w:pos="720"/>
        </w:tabs>
        <w:overflowPunct w:val="0"/>
        <w:autoSpaceDE w:val="0"/>
        <w:autoSpaceDN w:val="0"/>
        <w:adjustRightInd w:val="0"/>
        <w:spacing w:after="0" w:line="360" w:lineRule="auto"/>
        <w:ind w:left="426" w:hanging="426"/>
        <w:jc w:val="both"/>
        <w:rPr>
          <w:rFonts w:ascii="Arial" w:hAnsi="Arial" w:cs="Arial"/>
          <w:sz w:val="24"/>
          <w:szCs w:val="24"/>
        </w:rPr>
      </w:pPr>
      <w:r w:rsidRPr="00DD2169">
        <w:rPr>
          <w:rFonts w:ascii="Arial" w:hAnsi="Arial" w:cs="Arial"/>
          <w:sz w:val="24"/>
          <w:szCs w:val="24"/>
        </w:rPr>
        <w:t>Akses terbatas, yaitu jalan masuk langsung terbatas atau tidak sama sekali.</w:t>
      </w:r>
    </w:p>
    <w:p w:rsidR="006F46AB" w:rsidRPr="00DD2169" w:rsidRDefault="006F46AB" w:rsidP="006F46AB">
      <w:pPr>
        <w:widowControl w:val="0"/>
        <w:overflowPunct w:val="0"/>
        <w:autoSpaceDE w:val="0"/>
        <w:autoSpaceDN w:val="0"/>
        <w:adjustRightInd w:val="0"/>
        <w:spacing w:after="0" w:line="360" w:lineRule="auto"/>
        <w:ind w:left="426"/>
        <w:jc w:val="both"/>
        <w:rPr>
          <w:rFonts w:ascii="Arial" w:hAnsi="Arial" w:cs="Arial"/>
          <w:sz w:val="24"/>
          <w:szCs w:val="24"/>
        </w:rPr>
      </w:pPr>
    </w:p>
    <w:p w:rsidR="006F46AB" w:rsidRPr="00DD2169" w:rsidRDefault="006F46AB" w:rsidP="00F169CF">
      <w:pPr>
        <w:widowControl w:val="0"/>
        <w:numPr>
          <w:ilvl w:val="0"/>
          <w:numId w:val="33"/>
        </w:numPr>
        <w:tabs>
          <w:tab w:val="clear" w:pos="720"/>
        </w:tabs>
        <w:overflowPunct w:val="0"/>
        <w:autoSpaceDE w:val="0"/>
        <w:autoSpaceDN w:val="0"/>
        <w:adjustRightInd w:val="0"/>
        <w:spacing w:after="0" w:line="360" w:lineRule="auto"/>
        <w:ind w:left="567" w:hanging="567"/>
        <w:jc w:val="both"/>
        <w:rPr>
          <w:rFonts w:ascii="Arial" w:hAnsi="Arial" w:cs="Arial"/>
          <w:b/>
          <w:bCs/>
          <w:sz w:val="24"/>
          <w:szCs w:val="24"/>
        </w:rPr>
      </w:pPr>
      <w:r w:rsidRPr="00DD2169">
        <w:rPr>
          <w:rFonts w:ascii="Arial" w:hAnsi="Arial" w:cs="Arial"/>
          <w:b/>
          <w:bCs/>
          <w:sz w:val="24"/>
          <w:szCs w:val="24"/>
        </w:rPr>
        <w:t xml:space="preserve">Perencanaan Simpang Tak Bersinyal </w:t>
      </w:r>
    </w:p>
    <w:p w:rsidR="006F46AB" w:rsidRPr="00DD2169" w:rsidRDefault="006F46AB" w:rsidP="00FA185A">
      <w:pPr>
        <w:widowControl w:val="0"/>
        <w:numPr>
          <w:ilvl w:val="0"/>
          <w:numId w:val="21"/>
        </w:numPr>
        <w:tabs>
          <w:tab w:val="clear" w:pos="720"/>
          <w:tab w:val="num" w:pos="540"/>
        </w:tabs>
        <w:overflowPunct w:val="0"/>
        <w:autoSpaceDE w:val="0"/>
        <w:autoSpaceDN w:val="0"/>
        <w:adjustRightInd w:val="0"/>
        <w:spacing w:after="0" w:line="360" w:lineRule="auto"/>
        <w:ind w:left="540" w:hanging="532"/>
        <w:jc w:val="both"/>
        <w:rPr>
          <w:rFonts w:ascii="Arial" w:hAnsi="Arial" w:cs="Arial"/>
          <w:b/>
          <w:bCs/>
          <w:sz w:val="24"/>
          <w:szCs w:val="24"/>
        </w:rPr>
      </w:pPr>
      <w:r w:rsidRPr="00DD2169">
        <w:rPr>
          <w:rFonts w:ascii="Arial" w:hAnsi="Arial" w:cs="Arial"/>
          <w:b/>
          <w:bCs/>
          <w:sz w:val="24"/>
          <w:szCs w:val="24"/>
        </w:rPr>
        <w:t xml:space="preserve">Kondisi Geometrik, Lalulintas dan Lingkungan </w:t>
      </w:r>
    </w:p>
    <w:p w:rsidR="006F46AB" w:rsidRPr="00DD2169" w:rsidRDefault="006F46AB" w:rsidP="006F46AB">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Perhitungan dikerjakan sebagai kapasitas simpang, tipe jalan dapat berupa komersial, pemukiman atau akses.</w:t>
      </w:r>
    </w:p>
    <w:p w:rsidR="004F7F5D" w:rsidRPr="00DD2169" w:rsidRDefault="004F7F5D" w:rsidP="006F46AB">
      <w:pPr>
        <w:widowControl w:val="0"/>
        <w:overflowPunct w:val="0"/>
        <w:autoSpaceDE w:val="0"/>
        <w:autoSpaceDN w:val="0"/>
        <w:adjustRightInd w:val="0"/>
        <w:spacing w:after="0" w:line="360" w:lineRule="auto"/>
        <w:ind w:firstLine="567"/>
        <w:jc w:val="both"/>
        <w:rPr>
          <w:rFonts w:ascii="Arial" w:hAnsi="Arial" w:cs="Arial"/>
          <w:b/>
          <w:bCs/>
          <w:sz w:val="24"/>
          <w:szCs w:val="24"/>
        </w:rPr>
      </w:pPr>
    </w:p>
    <w:p w:rsidR="006F46AB" w:rsidRPr="00DD2169" w:rsidRDefault="004F7F5D" w:rsidP="00FA185A">
      <w:pPr>
        <w:pStyle w:val="NoSpacing"/>
        <w:numPr>
          <w:ilvl w:val="0"/>
          <w:numId w:val="21"/>
        </w:numPr>
        <w:tabs>
          <w:tab w:val="clear" w:pos="720"/>
        </w:tabs>
        <w:ind w:left="709" w:hanging="709"/>
        <w:rPr>
          <w:rFonts w:ascii="Arial" w:hAnsi="Arial" w:cs="Arial"/>
          <w:b/>
          <w:sz w:val="24"/>
        </w:rPr>
      </w:pPr>
      <w:r w:rsidRPr="00DD2169">
        <w:rPr>
          <w:rFonts w:ascii="Arial" w:hAnsi="Arial" w:cs="Arial"/>
          <w:b/>
          <w:sz w:val="24"/>
          <w:lang w:val="id-ID"/>
        </w:rPr>
        <w:lastRenderedPageBreak/>
        <w:t xml:space="preserve"> </w:t>
      </w:r>
      <w:r w:rsidR="006F46AB" w:rsidRPr="00DD2169">
        <w:rPr>
          <w:rFonts w:ascii="Arial" w:hAnsi="Arial" w:cs="Arial"/>
          <w:b/>
          <w:sz w:val="24"/>
        </w:rPr>
        <w:t>Arus Lalulintas (Q)</w:t>
      </w:r>
    </w:p>
    <w:p w:rsidR="00DD2169" w:rsidRDefault="006F46AB" w:rsidP="00DD2169">
      <w:pPr>
        <w:widowControl w:val="0"/>
        <w:overflowPunct w:val="0"/>
        <w:autoSpaceDE w:val="0"/>
        <w:autoSpaceDN w:val="0"/>
        <w:adjustRightInd w:val="0"/>
        <w:spacing w:before="240" w:after="0" w:line="360" w:lineRule="auto"/>
        <w:ind w:firstLine="720"/>
        <w:jc w:val="both"/>
        <w:rPr>
          <w:rFonts w:ascii="Arial" w:hAnsi="Arial" w:cs="Arial"/>
          <w:sz w:val="24"/>
          <w:szCs w:val="24"/>
        </w:rPr>
      </w:pPr>
      <w:r w:rsidRPr="00DD2169">
        <w:rPr>
          <w:rFonts w:ascii="Arial" w:hAnsi="Arial" w:cs="Arial"/>
          <w:sz w:val="24"/>
          <w:szCs w:val="24"/>
        </w:rPr>
        <w:t>Arus lalulintas merupakan jumlah kendaraan bermotor yang melewati suatu titik pada jalan persatuan waktu, dinyatakan dalam kend/jam (Q</w:t>
      </w:r>
      <w:r w:rsidRPr="00DD2169">
        <w:rPr>
          <w:rFonts w:ascii="Arial" w:hAnsi="Arial" w:cs="Arial"/>
          <w:sz w:val="31"/>
          <w:szCs w:val="31"/>
          <w:vertAlign w:val="subscript"/>
        </w:rPr>
        <w:t>KEND</w:t>
      </w:r>
      <w:r w:rsidRPr="00DD2169">
        <w:rPr>
          <w:rFonts w:ascii="Arial" w:hAnsi="Arial" w:cs="Arial"/>
          <w:sz w:val="24"/>
          <w:szCs w:val="24"/>
        </w:rPr>
        <w:t>), smp/jam (Q</w:t>
      </w:r>
      <w:r w:rsidRPr="00DD2169">
        <w:rPr>
          <w:rFonts w:ascii="Arial" w:hAnsi="Arial" w:cs="Arial"/>
          <w:sz w:val="31"/>
          <w:szCs w:val="31"/>
          <w:vertAlign w:val="subscript"/>
        </w:rPr>
        <w:t>smp</w:t>
      </w:r>
      <w:r w:rsidRPr="00DD2169">
        <w:rPr>
          <w:rFonts w:ascii="Arial" w:hAnsi="Arial" w:cs="Arial"/>
          <w:sz w:val="24"/>
          <w:szCs w:val="24"/>
        </w:rPr>
        <w:t>) atau LHRT (Laluli</w:t>
      </w:r>
      <w:r w:rsidR="00DD2169">
        <w:rPr>
          <w:rFonts w:ascii="Arial" w:hAnsi="Arial" w:cs="Arial"/>
          <w:sz w:val="24"/>
          <w:szCs w:val="24"/>
        </w:rPr>
        <w:t>ntas Harian Rata-rata Tahunan).</w:t>
      </w:r>
    </w:p>
    <w:p w:rsidR="006F46AB" w:rsidRPr="00DD2169" w:rsidRDefault="006F46AB" w:rsidP="00DD2169">
      <w:pPr>
        <w:widowControl w:val="0"/>
        <w:overflowPunct w:val="0"/>
        <w:autoSpaceDE w:val="0"/>
        <w:autoSpaceDN w:val="0"/>
        <w:adjustRightInd w:val="0"/>
        <w:spacing w:before="240" w:after="0" w:line="360" w:lineRule="auto"/>
        <w:jc w:val="both"/>
        <w:rPr>
          <w:rFonts w:ascii="Arial" w:hAnsi="Arial" w:cs="Arial"/>
          <w:sz w:val="24"/>
          <w:szCs w:val="24"/>
        </w:rPr>
      </w:pPr>
      <w:r w:rsidRPr="00DD2169">
        <w:rPr>
          <w:rFonts w:ascii="Arial" w:hAnsi="Arial" w:cs="Arial"/>
          <w:sz w:val="24"/>
          <w:szCs w:val="24"/>
        </w:rPr>
        <w:t>Arus lalulintas yang digunakan dalam analisis kapasitas simpang dipakai arus lalulintas yang paling padat per jam dari keseluruhan gerakan kendaraan.</w:t>
      </w:r>
      <w:r w:rsidR="00DD2169">
        <w:rPr>
          <w:rFonts w:ascii="Arial" w:hAnsi="Arial" w:cs="Arial"/>
          <w:sz w:val="24"/>
          <w:szCs w:val="24"/>
          <w:lang w:val="id-ID"/>
        </w:rPr>
        <w:t xml:space="preserve"> </w:t>
      </w:r>
      <w:r w:rsidRPr="00DD2169">
        <w:rPr>
          <w:rFonts w:ascii="Arial" w:hAnsi="Arial" w:cs="Arial"/>
          <w:sz w:val="24"/>
          <w:szCs w:val="24"/>
        </w:rPr>
        <w:t>Arus kendaraan total adalah kendaraan per jam untuk masing-masing gerakan dihitung dengan % kendaraan konversi yaitu mobil penumpang.</w:t>
      </w:r>
    </w:p>
    <w:p w:rsidR="006F46AB" w:rsidRPr="00DD2169" w:rsidRDefault="006F46AB" w:rsidP="004F7F5D">
      <w:pPr>
        <w:widowControl w:val="0"/>
        <w:autoSpaceDE w:val="0"/>
        <w:autoSpaceDN w:val="0"/>
        <w:adjustRightInd w:val="0"/>
        <w:spacing w:before="240" w:after="0" w:line="360" w:lineRule="auto"/>
        <w:jc w:val="both"/>
        <w:rPr>
          <w:rFonts w:ascii="Arial" w:hAnsi="Arial" w:cs="Arial"/>
          <w:sz w:val="24"/>
          <w:szCs w:val="24"/>
        </w:rPr>
      </w:pPr>
      <w:r w:rsidRPr="00DD2169">
        <w:rPr>
          <w:rFonts w:ascii="Arial" w:hAnsi="Arial" w:cs="Arial"/>
          <w:sz w:val="24"/>
          <w:szCs w:val="24"/>
        </w:rPr>
        <w:t>Q</w:t>
      </w:r>
      <w:r w:rsidRPr="00DD2169">
        <w:rPr>
          <w:rFonts w:ascii="Arial" w:hAnsi="Arial" w:cs="Arial"/>
          <w:sz w:val="31"/>
          <w:szCs w:val="31"/>
          <w:vertAlign w:val="subscript"/>
        </w:rPr>
        <w:t>SMP</w:t>
      </w:r>
      <w:r w:rsidRPr="00DD2169">
        <w:rPr>
          <w:rFonts w:ascii="Arial" w:hAnsi="Arial" w:cs="Arial"/>
          <w:sz w:val="24"/>
          <w:szCs w:val="24"/>
        </w:rPr>
        <w:t xml:space="preserve"> = Q</w:t>
      </w:r>
      <w:r w:rsidRPr="00DD2169">
        <w:rPr>
          <w:rFonts w:ascii="Arial" w:hAnsi="Arial" w:cs="Arial"/>
          <w:sz w:val="31"/>
          <w:szCs w:val="31"/>
          <w:vertAlign w:val="subscript"/>
        </w:rPr>
        <w:t>KEND</w:t>
      </w:r>
      <w:r w:rsidRPr="00DD2169">
        <w:rPr>
          <w:rFonts w:ascii="Arial" w:hAnsi="Arial" w:cs="Arial"/>
          <w:sz w:val="24"/>
          <w:szCs w:val="24"/>
        </w:rPr>
        <w:t xml:space="preserve"> x F </w:t>
      </w:r>
      <w:r w:rsidRPr="00DD2169">
        <w:rPr>
          <w:rFonts w:ascii="Arial" w:hAnsi="Arial" w:cs="Arial"/>
          <w:sz w:val="31"/>
          <w:szCs w:val="31"/>
          <w:vertAlign w:val="subscript"/>
        </w:rPr>
        <w:t>SMP</w:t>
      </w:r>
      <w:r w:rsidR="002A501D">
        <w:rPr>
          <w:rFonts w:ascii="Arial" w:hAnsi="Arial" w:cs="Arial"/>
          <w:sz w:val="24"/>
          <w:szCs w:val="24"/>
        </w:rPr>
        <w:t>………………………………………………………….(2</w:t>
      </w:r>
      <w:r w:rsidRPr="00DD2169">
        <w:rPr>
          <w:rFonts w:ascii="Arial" w:hAnsi="Arial" w:cs="Arial"/>
          <w:sz w:val="24"/>
          <w:szCs w:val="24"/>
        </w:rPr>
        <w:t>.1)</w:t>
      </w:r>
    </w:p>
    <w:p w:rsidR="006F46AB" w:rsidRPr="00DD2169" w:rsidRDefault="006F46AB" w:rsidP="004F7F5D">
      <w:pPr>
        <w:widowControl w:val="0"/>
        <w:autoSpaceDE w:val="0"/>
        <w:autoSpaceDN w:val="0"/>
        <w:adjustRightInd w:val="0"/>
        <w:spacing w:before="240" w:after="0" w:line="360" w:lineRule="auto"/>
        <w:jc w:val="both"/>
        <w:rPr>
          <w:rFonts w:ascii="Arial" w:hAnsi="Arial" w:cs="Arial"/>
          <w:sz w:val="24"/>
          <w:szCs w:val="24"/>
        </w:rPr>
      </w:pPr>
      <w:r w:rsidRPr="00DD2169">
        <w:rPr>
          <w:rFonts w:ascii="Arial" w:hAnsi="Arial" w:cs="Arial"/>
          <w:sz w:val="24"/>
          <w:szCs w:val="24"/>
        </w:rPr>
        <w:t>Dengan :</w:t>
      </w:r>
    </w:p>
    <w:p w:rsidR="006F46AB" w:rsidRPr="00DD2169" w:rsidRDefault="006F46AB" w:rsidP="006F46AB">
      <w:pPr>
        <w:widowControl w:val="0"/>
        <w:overflowPunct w:val="0"/>
        <w:autoSpaceDE w:val="0"/>
        <w:autoSpaceDN w:val="0"/>
        <w:adjustRightInd w:val="0"/>
        <w:spacing w:after="0" w:line="360" w:lineRule="auto"/>
        <w:ind w:right="3180"/>
        <w:jc w:val="both"/>
        <w:rPr>
          <w:rFonts w:ascii="Arial" w:hAnsi="Arial" w:cs="Arial"/>
          <w:sz w:val="24"/>
          <w:szCs w:val="24"/>
        </w:rPr>
      </w:pPr>
      <w:r w:rsidRPr="00DD2169">
        <w:rPr>
          <w:rFonts w:ascii="Arial" w:hAnsi="Arial" w:cs="Arial"/>
          <w:sz w:val="24"/>
          <w:szCs w:val="24"/>
        </w:rPr>
        <w:t>Q</w:t>
      </w:r>
      <w:r w:rsidRPr="00DD2169">
        <w:rPr>
          <w:rFonts w:ascii="Arial" w:hAnsi="Arial" w:cs="Arial"/>
          <w:sz w:val="31"/>
          <w:szCs w:val="31"/>
          <w:vertAlign w:val="subscript"/>
        </w:rPr>
        <w:t>SMP</w:t>
      </w:r>
      <w:r w:rsidRPr="00DD2169">
        <w:rPr>
          <w:rFonts w:ascii="Arial" w:hAnsi="Arial" w:cs="Arial"/>
          <w:sz w:val="24"/>
          <w:szCs w:val="24"/>
        </w:rPr>
        <w:t xml:space="preserve"> = arus total pada persimpangan (smp/jam) Q</w:t>
      </w:r>
      <w:r w:rsidRPr="00DD2169">
        <w:rPr>
          <w:rFonts w:ascii="Arial" w:hAnsi="Arial" w:cs="Arial"/>
          <w:sz w:val="31"/>
          <w:szCs w:val="31"/>
          <w:vertAlign w:val="subscript"/>
        </w:rPr>
        <w:t>KEN</w:t>
      </w:r>
      <w:r w:rsidRPr="00DD2169">
        <w:rPr>
          <w:rFonts w:ascii="Arial" w:hAnsi="Arial" w:cs="Arial"/>
          <w:sz w:val="24"/>
          <w:szCs w:val="24"/>
        </w:rPr>
        <w:t xml:space="preserve"> = arus pada masing-masing simpang (smp/jam) F</w:t>
      </w:r>
      <w:r w:rsidRPr="00DD2169">
        <w:rPr>
          <w:rFonts w:ascii="Arial" w:hAnsi="Arial" w:cs="Arial"/>
          <w:sz w:val="31"/>
          <w:szCs w:val="31"/>
          <w:vertAlign w:val="subscript"/>
        </w:rPr>
        <w:t>SMP</w:t>
      </w:r>
      <w:r w:rsidRPr="00DD2169">
        <w:rPr>
          <w:rFonts w:ascii="Arial" w:hAnsi="Arial" w:cs="Arial"/>
          <w:sz w:val="24"/>
          <w:szCs w:val="24"/>
        </w:rPr>
        <w:t xml:space="preserve"> = faktor smp</w:t>
      </w:r>
    </w:p>
    <w:p w:rsidR="006F46AB" w:rsidRPr="00DD2169" w:rsidRDefault="006F46AB" w:rsidP="006F46AB">
      <w:pPr>
        <w:widowControl w:val="0"/>
        <w:overflowPunct w:val="0"/>
        <w:autoSpaceDE w:val="0"/>
        <w:autoSpaceDN w:val="0"/>
        <w:adjustRightInd w:val="0"/>
        <w:spacing w:after="0" w:line="360" w:lineRule="auto"/>
        <w:ind w:firstLine="720"/>
        <w:jc w:val="both"/>
        <w:rPr>
          <w:rFonts w:ascii="Arial" w:hAnsi="Arial" w:cs="Arial"/>
          <w:sz w:val="24"/>
          <w:szCs w:val="24"/>
        </w:rPr>
      </w:pPr>
      <w:r w:rsidRPr="00DD2169">
        <w:rPr>
          <w:rFonts w:ascii="Arial" w:hAnsi="Arial" w:cs="Arial"/>
          <w:sz w:val="24"/>
          <w:szCs w:val="24"/>
        </w:rPr>
        <w:t>Jalan utama adalah jalan yang dipertimbangkan terpenting pada simpang misalnya jalan dengan klasifikasi fungsional tinggi. Faktor smp untuk berbagai jenis kendaraan dapat dihitung dengan rumus :</w:t>
      </w:r>
    </w:p>
    <w:p w:rsidR="00F50F45" w:rsidRPr="00DD2169" w:rsidRDefault="006F46AB" w:rsidP="00DD2169">
      <w:pPr>
        <w:widowControl w:val="0"/>
        <w:overflowPunct w:val="0"/>
        <w:autoSpaceDE w:val="0"/>
        <w:autoSpaceDN w:val="0"/>
        <w:adjustRightInd w:val="0"/>
        <w:spacing w:after="0" w:line="360" w:lineRule="auto"/>
        <w:ind w:right="78"/>
        <w:jc w:val="both"/>
        <w:rPr>
          <w:rFonts w:ascii="Arial" w:hAnsi="Arial" w:cs="Arial"/>
          <w:sz w:val="24"/>
          <w:szCs w:val="24"/>
        </w:rPr>
      </w:pPr>
      <w:r w:rsidRPr="00DD2169">
        <w:rPr>
          <w:rFonts w:ascii="Arial" w:hAnsi="Arial" w:cs="Arial"/>
          <w:sz w:val="24"/>
          <w:szCs w:val="24"/>
        </w:rPr>
        <w:t>F</w:t>
      </w:r>
      <w:r w:rsidRPr="00DD2169">
        <w:rPr>
          <w:rFonts w:ascii="Arial" w:hAnsi="Arial" w:cs="Arial"/>
          <w:sz w:val="24"/>
          <w:szCs w:val="24"/>
          <w:vertAlign w:val="subscript"/>
        </w:rPr>
        <w:t>SMP</w:t>
      </w:r>
      <w:r w:rsidRPr="00DD2169">
        <w:rPr>
          <w:rFonts w:ascii="Arial" w:hAnsi="Arial" w:cs="Arial"/>
          <w:sz w:val="24"/>
          <w:szCs w:val="24"/>
        </w:rPr>
        <w:t xml:space="preserve"> = (LV% x emp</w:t>
      </w:r>
      <w:r w:rsidRPr="00DD2169">
        <w:rPr>
          <w:rFonts w:ascii="Arial" w:hAnsi="Arial" w:cs="Arial"/>
          <w:sz w:val="24"/>
          <w:szCs w:val="24"/>
          <w:vertAlign w:val="subscript"/>
        </w:rPr>
        <w:t>LV</w:t>
      </w:r>
      <w:r w:rsidRPr="00DD2169">
        <w:rPr>
          <w:rFonts w:ascii="Arial" w:hAnsi="Arial" w:cs="Arial"/>
          <w:sz w:val="24"/>
          <w:szCs w:val="24"/>
        </w:rPr>
        <w:t xml:space="preserve"> + HV% x emo</w:t>
      </w:r>
      <w:r w:rsidRPr="00DD2169">
        <w:rPr>
          <w:rFonts w:ascii="Arial" w:hAnsi="Arial" w:cs="Arial"/>
          <w:sz w:val="24"/>
          <w:szCs w:val="24"/>
          <w:vertAlign w:val="subscript"/>
        </w:rPr>
        <w:t>HV</w:t>
      </w:r>
      <w:r w:rsidRPr="00DD2169">
        <w:rPr>
          <w:rFonts w:ascii="Arial" w:hAnsi="Arial" w:cs="Arial"/>
          <w:sz w:val="24"/>
          <w:szCs w:val="24"/>
        </w:rPr>
        <w:t xml:space="preserve"> + MC% x emp</w:t>
      </w:r>
      <w:r w:rsidRPr="00DD2169">
        <w:rPr>
          <w:rFonts w:ascii="Arial" w:hAnsi="Arial" w:cs="Arial"/>
          <w:sz w:val="24"/>
          <w:szCs w:val="24"/>
          <w:vertAlign w:val="subscript"/>
        </w:rPr>
        <w:t>MC</w:t>
      </w:r>
      <w:r w:rsidR="00F50F45" w:rsidRPr="00DD2169">
        <w:rPr>
          <w:rFonts w:ascii="Arial" w:hAnsi="Arial" w:cs="Arial"/>
          <w:sz w:val="24"/>
          <w:szCs w:val="24"/>
        </w:rPr>
        <w:t>)/100…</w:t>
      </w:r>
      <w:r w:rsidRPr="00DD2169">
        <w:rPr>
          <w:rFonts w:ascii="Arial" w:hAnsi="Arial" w:cs="Arial"/>
          <w:sz w:val="24"/>
          <w:szCs w:val="24"/>
        </w:rPr>
        <w:t>…</w:t>
      </w:r>
      <w:r w:rsidR="00DD2169">
        <w:rPr>
          <w:rFonts w:ascii="Arial" w:hAnsi="Arial" w:cs="Arial"/>
          <w:sz w:val="24"/>
          <w:szCs w:val="24"/>
          <w:lang w:val="id-ID"/>
        </w:rPr>
        <w:t>....</w:t>
      </w:r>
      <w:r w:rsidRPr="00DD2169">
        <w:rPr>
          <w:rFonts w:ascii="Arial" w:hAnsi="Arial" w:cs="Arial"/>
          <w:sz w:val="24"/>
          <w:szCs w:val="24"/>
        </w:rPr>
        <w:t xml:space="preserve">…… </w:t>
      </w:r>
      <w:r w:rsidR="002A501D">
        <w:rPr>
          <w:rFonts w:ascii="Arial" w:hAnsi="Arial" w:cs="Arial"/>
          <w:sz w:val="24"/>
          <w:szCs w:val="24"/>
        </w:rPr>
        <w:t>.(2</w:t>
      </w:r>
      <w:r w:rsidRPr="00DD2169">
        <w:rPr>
          <w:rFonts w:ascii="Arial" w:hAnsi="Arial" w:cs="Arial"/>
          <w:sz w:val="24"/>
          <w:szCs w:val="24"/>
        </w:rPr>
        <w:t xml:space="preserve">.2) </w:t>
      </w:r>
    </w:p>
    <w:p w:rsidR="006F46AB" w:rsidRPr="00DD2169" w:rsidRDefault="006F46AB" w:rsidP="00DD2169">
      <w:pPr>
        <w:widowControl w:val="0"/>
        <w:overflowPunct w:val="0"/>
        <w:autoSpaceDE w:val="0"/>
        <w:autoSpaceDN w:val="0"/>
        <w:adjustRightInd w:val="0"/>
        <w:spacing w:after="0" w:line="360" w:lineRule="auto"/>
        <w:ind w:right="78"/>
        <w:jc w:val="both"/>
        <w:rPr>
          <w:rFonts w:ascii="Arial" w:hAnsi="Arial" w:cs="Arial"/>
          <w:sz w:val="24"/>
          <w:szCs w:val="24"/>
        </w:rPr>
      </w:pPr>
      <w:r w:rsidRPr="00DD2169">
        <w:rPr>
          <w:rFonts w:ascii="Arial" w:hAnsi="Arial" w:cs="Arial"/>
          <w:sz w:val="24"/>
          <w:szCs w:val="24"/>
        </w:rPr>
        <w:t>Q</w:t>
      </w:r>
      <w:r w:rsidRPr="00DD2169">
        <w:rPr>
          <w:rFonts w:ascii="Arial" w:hAnsi="Arial" w:cs="Arial"/>
          <w:sz w:val="24"/>
          <w:szCs w:val="24"/>
          <w:vertAlign w:val="subscript"/>
        </w:rPr>
        <w:t>SMP</w:t>
      </w:r>
      <w:r w:rsidRPr="00DD2169">
        <w:rPr>
          <w:rFonts w:ascii="Arial" w:hAnsi="Arial" w:cs="Arial"/>
          <w:sz w:val="24"/>
          <w:szCs w:val="24"/>
        </w:rPr>
        <w:t xml:space="preserve"> = Q</w:t>
      </w:r>
      <w:r w:rsidRPr="00DD2169">
        <w:rPr>
          <w:rFonts w:ascii="Arial" w:hAnsi="Arial" w:cs="Arial"/>
          <w:sz w:val="24"/>
          <w:szCs w:val="24"/>
          <w:vertAlign w:val="subscript"/>
        </w:rPr>
        <w:t>KEND</w:t>
      </w:r>
      <w:r w:rsidRPr="00DD2169">
        <w:rPr>
          <w:rFonts w:ascii="Arial" w:hAnsi="Arial" w:cs="Arial"/>
          <w:sz w:val="24"/>
          <w:szCs w:val="24"/>
        </w:rPr>
        <w:t xml:space="preserve"> x F</w:t>
      </w:r>
      <w:r w:rsidRPr="00DD2169">
        <w:rPr>
          <w:rFonts w:ascii="Arial" w:hAnsi="Arial" w:cs="Arial"/>
          <w:sz w:val="24"/>
          <w:szCs w:val="24"/>
          <w:vertAlign w:val="subscript"/>
        </w:rPr>
        <w:t>SMP</w:t>
      </w:r>
      <w:r w:rsidR="00F50F45" w:rsidRPr="00DD2169">
        <w:rPr>
          <w:rFonts w:ascii="Arial" w:hAnsi="Arial" w:cs="Arial"/>
          <w:sz w:val="24"/>
          <w:szCs w:val="24"/>
        </w:rPr>
        <w:t>…………………………………………………..</w:t>
      </w:r>
      <w:r w:rsidRPr="00DD2169">
        <w:rPr>
          <w:rFonts w:ascii="Arial" w:hAnsi="Arial" w:cs="Arial"/>
          <w:sz w:val="24"/>
          <w:szCs w:val="24"/>
        </w:rPr>
        <w:t>…</w:t>
      </w:r>
      <w:r w:rsidR="00DD2169">
        <w:rPr>
          <w:rFonts w:ascii="Arial" w:hAnsi="Arial" w:cs="Arial"/>
          <w:sz w:val="24"/>
          <w:szCs w:val="24"/>
          <w:lang w:val="id-ID"/>
        </w:rPr>
        <w:t>.....</w:t>
      </w:r>
      <w:r w:rsidR="002A501D">
        <w:rPr>
          <w:rFonts w:ascii="Arial" w:hAnsi="Arial" w:cs="Arial"/>
          <w:sz w:val="24"/>
          <w:szCs w:val="24"/>
        </w:rPr>
        <w:t>.....(2</w:t>
      </w:r>
      <w:r w:rsidRPr="00DD2169">
        <w:rPr>
          <w:rFonts w:ascii="Arial" w:hAnsi="Arial" w:cs="Arial"/>
          <w:sz w:val="24"/>
          <w:szCs w:val="24"/>
        </w:rPr>
        <w:t>.3)</w:t>
      </w:r>
    </w:p>
    <w:p w:rsidR="006F46AB" w:rsidRPr="00DD2169" w:rsidRDefault="006F46AB" w:rsidP="006F46AB">
      <w:pPr>
        <w:widowControl w:val="0"/>
        <w:overflowPunct w:val="0"/>
        <w:autoSpaceDE w:val="0"/>
        <w:autoSpaceDN w:val="0"/>
        <w:adjustRightInd w:val="0"/>
        <w:spacing w:after="0" w:line="360" w:lineRule="auto"/>
        <w:ind w:right="380"/>
        <w:jc w:val="both"/>
        <w:rPr>
          <w:rFonts w:ascii="Arial" w:hAnsi="Arial" w:cs="Arial"/>
        </w:rPr>
      </w:pPr>
    </w:p>
    <w:p w:rsidR="004F7F5D" w:rsidRPr="00DD2169" w:rsidRDefault="004F7F5D" w:rsidP="004F7F5D">
      <w:pPr>
        <w:widowControl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Dengan :</w:t>
      </w:r>
    </w:p>
    <w:p w:rsidR="004F7F5D" w:rsidRPr="00DD2169" w:rsidRDefault="004F7F5D" w:rsidP="004F7F5D">
      <w:pPr>
        <w:widowControl w:val="0"/>
        <w:overflowPunct w:val="0"/>
        <w:autoSpaceDE w:val="0"/>
        <w:autoSpaceDN w:val="0"/>
        <w:adjustRightInd w:val="0"/>
        <w:spacing w:after="0" w:line="360" w:lineRule="auto"/>
        <w:ind w:right="3180"/>
        <w:jc w:val="both"/>
        <w:rPr>
          <w:rFonts w:ascii="Arial" w:hAnsi="Arial" w:cs="Arial"/>
          <w:sz w:val="24"/>
          <w:szCs w:val="24"/>
        </w:rPr>
      </w:pPr>
      <w:r w:rsidRPr="00DD2169">
        <w:rPr>
          <w:rFonts w:ascii="Arial" w:hAnsi="Arial" w:cs="Arial"/>
          <w:sz w:val="24"/>
          <w:szCs w:val="24"/>
        </w:rPr>
        <w:t>Q</w:t>
      </w:r>
      <w:r w:rsidRPr="00DD2169">
        <w:rPr>
          <w:rFonts w:ascii="Arial" w:hAnsi="Arial" w:cs="Arial"/>
          <w:sz w:val="31"/>
          <w:szCs w:val="31"/>
          <w:vertAlign w:val="subscript"/>
        </w:rPr>
        <w:t>SMP</w:t>
      </w:r>
      <w:r w:rsidRPr="00DD2169">
        <w:rPr>
          <w:rFonts w:ascii="Arial" w:hAnsi="Arial" w:cs="Arial"/>
          <w:sz w:val="24"/>
          <w:szCs w:val="24"/>
        </w:rPr>
        <w:t xml:space="preserve"> = arus total pada persimpangan (smp/jam) Q</w:t>
      </w:r>
      <w:r w:rsidRPr="00DD2169">
        <w:rPr>
          <w:rFonts w:ascii="Arial" w:hAnsi="Arial" w:cs="Arial"/>
          <w:sz w:val="31"/>
          <w:szCs w:val="31"/>
          <w:vertAlign w:val="subscript"/>
        </w:rPr>
        <w:t>KEN</w:t>
      </w:r>
      <w:r w:rsidRPr="00DD2169">
        <w:rPr>
          <w:rFonts w:ascii="Arial" w:hAnsi="Arial" w:cs="Arial"/>
          <w:sz w:val="24"/>
          <w:szCs w:val="24"/>
        </w:rPr>
        <w:t xml:space="preserve"> = arus pada masing-masing simpang (smp/jam) F</w:t>
      </w:r>
      <w:r w:rsidRPr="00DD2169">
        <w:rPr>
          <w:rFonts w:ascii="Arial" w:hAnsi="Arial" w:cs="Arial"/>
          <w:sz w:val="31"/>
          <w:szCs w:val="31"/>
          <w:vertAlign w:val="subscript"/>
        </w:rPr>
        <w:t>SMP</w:t>
      </w:r>
      <w:r w:rsidRPr="00DD2169">
        <w:rPr>
          <w:rFonts w:ascii="Arial" w:hAnsi="Arial" w:cs="Arial"/>
          <w:sz w:val="24"/>
          <w:szCs w:val="24"/>
        </w:rPr>
        <w:t xml:space="preserve"> = faktor smp</w:t>
      </w:r>
    </w:p>
    <w:p w:rsidR="004F7F5D" w:rsidRPr="00DD2169" w:rsidRDefault="004F7F5D" w:rsidP="004F7F5D">
      <w:pPr>
        <w:framePr w:w="480" w:h="244" w:wrap="auto" w:vAnchor="page" w:hAnchor="page" w:x="2221" w:y="3106"/>
        <w:widowControl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F</w:t>
      </w:r>
      <w:r w:rsidRPr="00DD2169">
        <w:rPr>
          <w:rFonts w:ascii="Arial" w:hAnsi="Arial" w:cs="Arial"/>
          <w:sz w:val="15"/>
          <w:szCs w:val="15"/>
        </w:rPr>
        <w:t>smp</w:t>
      </w:r>
    </w:p>
    <w:p w:rsidR="004F7F5D" w:rsidRPr="00DD2169" w:rsidRDefault="004F7F5D" w:rsidP="004F7F5D">
      <w:pPr>
        <w:widowControl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F</w:t>
      </w:r>
      <w:r w:rsidRPr="00DD2169">
        <w:rPr>
          <w:rFonts w:ascii="Arial" w:hAnsi="Arial" w:cs="Arial"/>
          <w:sz w:val="31"/>
          <w:szCs w:val="31"/>
          <w:vertAlign w:val="subscript"/>
        </w:rPr>
        <w:t>SMP</w:t>
      </w:r>
      <w:r w:rsidRPr="00DD2169">
        <w:rPr>
          <w:rFonts w:ascii="Arial" w:hAnsi="Arial" w:cs="Arial"/>
          <w:sz w:val="24"/>
          <w:szCs w:val="24"/>
        </w:rPr>
        <w:t xml:space="preserve"> di dapatkan dari perkalian smp dengan komposisi arus lalulintas kendaraan</w:t>
      </w:r>
      <w:r w:rsidRPr="00DD2169">
        <w:rPr>
          <w:rFonts w:ascii="Arial" w:hAnsi="Arial" w:cs="Arial"/>
          <w:sz w:val="24"/>
          <w:szCs w:val="24"/>
          <w:lang w:val="id-ID"/>
        </w:rPr>
        <w:t xml:space="preserve"> </w:t>
      </w:r>
      <w:r w:rsidRPr="00DD2169">
        <w:rPr>
          <w:rFonts w:ascii="Arial" w:hAnsi="Arial" w:cs="Arial"/>
          <w:sz w:val="24"/>
          <w:szCs w:val="24"/>
        </w:rPr>
        <w:t>bermotor dan tak bermotor.</w:t>
      </w:r>
    </w:p>
    <w:p w:rsidR="004F7F5D" w:rsidRPr="00DD2169" w:rsidRDefault="004F7F5D" w:rsidP="004F7F5D">
      <w:pPr>
        <w:widowControl w:val="0"/>
        <w:overflowPunct w:val="0"/>
        <w:autoSpaceDE w:val="0"/>
        <w:autoSpaceDN w:val="0"/>
        <w:adjustRightInd w:val="0"/>
        <w:spacing w:after="0" w:line="360" w:lineRule="auto"/>
        <w:ind w:firstLine="720"/>
        <w:jc w:val="both"/>
        <w:rPr>
          <w:rFonts w:ascii="Arial" w:hAnsi="Arial" w:cs="Arial"/>
          <w:sz w:val="24"/>
          <w:szCs w:val="24"/>
        </w:rPr>
      </w:pPr>
      <w:r w:rsidRPr="00DD2169">
        <w:rPr>
          <w:rFonts w:ascii="Arial" w:hAnsi="Arial" w:cs="Arial"/>
          <w:sz w:val="24"/>
          <w:szCs w:val="24"/>
        </w:rPr>
        <w:t xml:space="preserve">Menurut MKJI 1997, smp (satuan mobil penumpang) merupakan satuan arus lalulintas, dimana arus lalu lintas dari berbagai jenis kendaraan diubah menjadi kendaraan ringan (termasuk mobil penumpang) dengan mengalikan faktor konversinya yaitu emp. Faktor konversi ini merupakan perbandingan </w:t>
      </w:r>
      <w:r w:rsidRPr="00DD2169">
        <w:rPr>
          <w:rFonts w:ascii="Arial" w:hAnsi="Arial" w:cs="Arial"/>
          <w:sz w:val="24"/>
          <w:szCs w:val="24"/>
        </w:rPr>
        <w:lastRenderedPageBreak/>
        <w:t>berbagai jenis kendaraan dengan mobil penumpang atau kendaraan ringan lainnya sehubungan dengan dampaknya terhadap perilaku lalulintas. Yang harus diperhatikan dalam perencanaan jalan adalah terdapatnya bermacam-macam ukuran dan beratnya kendaraan, yang mempunyai sifat operasi yang berbeda.</w:t>
      </w:r>
    </w:p>
    <w:p w:rsidR="004F7F5D" w:rsidRPr="00DD2169" w:rsidRDefault="004F7F5D" w:rsidP="004F7F5D">
      <w:pPr>
        <w:widowControl w:val="0"/>
        <w:overflowPunct w:val="0"/>
        <w:autoSpaceDE w:val="0"/>
        <w:autoSpaceDN w:val="0"/>
        <w:adjustRightInd w:val="0"/>
        <w:spacing w:after="0" w:line="360" w:lineRule="auto"/>
        <w:ind w:firstLine="720"/>
        <w:jc w:val="both"/>
        <w:rPr>
          <w:rFonts w:ascii="Arial" w:hAnsi="Arial" w:cs="Arial"/>
          <w:sz w:val="24"/>
          <w:szCs w:val="24"/>
        </w:rPr>
      </w:pPr>
      <w:r w:rsidRPr="00DD2169">
        <w:rPr>
          <w:rFonts w:ascii="Arial" w:hAnsi="Arial" w:cs="Arial"/>
          <w:sz w:val="24"/>
          <w:szCs w:val="24"/>
        </w:rPr>
        <w:t>Satuan mobil penumpang (smp) maksudnya adalah dalam memperhitungkan pengaruh jenis-jenis kendaraan dalam arus lalulintas perlu ditetapkan satu ukuran tertentu. Dalam hubungannya dengan kapasitas jalan, pengaruh dari setiap jenis kendaraan tersebut terhadap keseluruhan arus lalulintas, diperhitungkan dengan memperbandingkannya terhadap pengaruh dari suatu mobil penumpang. Dalam hal ini dipakai mobil penumpang karena mobil penumpang mempunyai keseragaman dan kemampuan dalam mempertahankan kecepatan jalannya dengan baik.</w:t>
      </w:r>
    </w:p>
    <w:p w:rsidR="00462C9C" w:rsidRPr="00DD2169" w:rsidRDefault="004F7F5D" w:rsidP="00462C9C">
      <w:pPr>
        <w:spacing w:line="360" w:lineRule="auto"/>
        <w:ind w:firstLine="567"/>
        <w:jc w:val="both"/>
        <w:rPr>
          <w:rFonts w:ascii="Arial" w:hAnsi="Arial" w:cs="Arial"/>
          <w:sz w:val="24"/>
          <w:szCs w:val="24"/>
          <w:lang w:val="id-ID"/>
        </w:rPr>
      </w:pPr>
      <w:r w:rsidRPr="00DD2169">
        <w:rPr>
          <w:rFonts w:ascii="Arial" w:hAnsi="Arial" w:cs="Arial"/>
          <w:sz w:val="24"/>
          <w:szCs w:val="24"/>
        </w:rPr>
        <w:t>Truk disamping lebih besar/berat, berjalan lebih pelan, ruang jalan lebih banyak dan sebagai akibatnya memberikan pengaruh yang lebih besar daripada kendaraan mobil penumpang terhadap lalulintas. Pengaruh truk pada lalulintas terutama ditentukan oleh besarnya kecepatan truk dengan mobil penumpang yang dipakai sebagai dasar. Dasar-dasar satuan mobil penumpang (smp) adalah berat, dimensi kendaraan dan sifat-sifat operasi. (Fachrurrozy,1979 )</w:t>
      </w:r>
      <w:r w:rsidRPr="00DD2169">
        <w:rPr>
          <w:rFonts w:ascii="Arial" w:hAnsi="Arial" w:cs="Arial"/>
          <w:sz w:val="24"/>
          <w:szCs w:val="24"/>
          <w:lang w:val="id-ID"/>
        </w:rPr>
        <w:t>.</w:t>
      </w:r>
    </w:p>
    <w:p w:rsidR="00D37EFD" w:rsidRPr="00DD2169" w:rsidRDefault="00F169CF" w:rsidP="00F169CF">
      <w:pPr>
        <w:widowControl w:val="0"/>
        <w:numPr>
          <w:ilvl w:val="0"/>
          <w:numId w:val="21"/>
        </w:numPr>
        <w:tabs>
          <w:tab w:val="clear" w:pos="720"/>
        </w:tabs>
        <w:overflowPunct w:val="0"/>
        <w:autoSpaceDE w:val="0"/>
        <w:autoSpaceDN w:val="0"/>
        <w:adjustRightInd w:val="0"/>
        <w:spacing w:after="0" w:line="360" w:lineRule="auto"/>
        <w:ind w:left="567" w:hanging="567"/>
        <w:jc w:val="both"/>
        <w:rPr>
          <w:rFonts w:ascii="Arial" w:hAnsi="Arial" w:cs="Arial"/>
          <w:b/>
          <w:bCs/>
          <w:sz w:val="24"/>
          <w:szCs w:val="24"/>
        </w:rPr>
      </w:pPr>
      <w:r>
        <w:rPr>
          <w:rFonts w:ascii="Arial" w:hAnsi="Arial" w:cs="Arial"/>
          <w:b/>
          <w:bCs/>
          <w:sz w:val="24"/>
          <w:szCs w:val="24"/>
          <w:lang w:val="id-ID"/>
        </w:rPr>
        <w:t xml:space="preserve">  </w:t>
      </w:r>
      <w:r w:rsidR="00D37EFD" w:rsidRPr="00DD2169">
        <w:rPr>
          <w:rFonts w:ascii="Arial" w:hAnsi="Arial" w:cs="Arial"/>
          <w:b/>
          <w:bCs/>
          <w:sz w:val="24"/>
          <w:szCs w:val="24"/>
        </w:rPr>
        <w:t xml:space="preserve">Lebar Pendekat dan Tipe Simpang </w:t>
      </w:r>
    </w:p>
    <w:p w:rsidR="00D37EFD" w:rsidRPr="00DD2169" w:rsidRDefault="00D37EFD" w:rsidP="00FA185A">
      <w:pPr>
        <w:widowControl w:val="0"/>
        <w:numPr>
          <w:ilvl w:val="0"/>
          <w:numId w:val="23"/>
        </w:numPr>
        <w:tabs>
          <w:tab w:val="clear" w:pos="720"/>
        </w:tabs>
        <w:overflowPunct w:val="0"/>
        <w:autoSpaceDE w:val="0"/>
        <w:autoSpaceDN w:val="0"/>
        <w:adjustRightInd w:val="0"/>
        <w:spacing w:after="0" w:line="360" w:lineRule="auto"/>
        <w:ind w:left="993" w:hanging="985"/>
        <w:jc w:val="both"/>
        <w:rPr>
          <w:rFonts w:ascii="Arial" w:hAnsi="Arial" w:cs="Arial"/>
          <w:b/>
          <w:bCs/>
          <w:sz w:val="24"/>
          <w:szCs w:val="24"/>
        </w:rPr>
      </w:pPr>
      <w:r w:rsidRPr="00DD2169">
        <w:rPr>
          <w:rFonts w:ascii="Arial" w:hAnsi="Arial" w:cs="Arial"/>
          <w:b/>
          <w:bCs/>
          <w:sz w:val="24"/>
          <w:szCs w:val="24"/>
        </w:rPr>
        <w:t xml:space="preserve">Lebar Rata-Rata Pendekat </w:t>
      </w:r>
    </w:p>
    <w:p w:rsidR="00D37EFD" w:rsidRDefault="00D37EFD" w:rsidP="00DD2169">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Pendekat merupakan daerah lengan persimpangan jalan untuk kendaraan mengantri sebelum keluar melewati garis henti. Lebar pendekat diukur pada jarak 10 m dari garis imajiner yang menghubungkan tipe perkerasan dari jalan berpotongan, yang dianggap mewakili lebar pendekat efektif untuk masing-masing pendekat.</w:t>
      </w:r>
    </w:p>
    <w:p w:rsidR="00DD2169" w:rsidRDefault="00DD2169" w:rsidP="00DD2169">
      <w:pPr>
        <w:widowControl w:val="0"/>
        <w:overflowPunct w:val="0"/>
        <w:autoSpaceDE w:val="0"/>
        <w:autoSpaceDN w:val="0"/>
        <w:adjustRightInd w:val="0"/>
        <w:spacing w:after="0" w:line="360" w:lineRule="auto"/>
        <w:ind w:firstLine="567"/>
        <w:jc w:val="both"/>
        <w:rPr>
          <w:rFonts w:ascii="Arial" w:hAnsi="Arial" w:cs="Arial"/>
          <w:sz w:val="24"/>
          <w:szCs w:val="24"/>
        </w:rPr>
      </w:pPr>
    </w:p>
    <w:p w:rsidR="000222EF" w:rsidRDefault="000222EF" w:rsidP="00DD2169">
      <w:pPr>
        <w:widowControl w:val="0"/>
        <w:overflowPunct w:val="0"/>
        <w:autoSpaceDE w:val="0"/>
        <w:autoSpaceDN w:val="0"/>
        <w:adjustRightInd w:val="0"/>
        <w:spacing w:after="0" w:line="360" w:lineRule="auto"/>
        <w:ind w:firstLine="567"/>
        <w:jc w:val="both"/>
        <w:rPr>
          <w:rFonts w:ascii="Arial" w:hAnsi="Arial" w:cs="Arial"/>
          <w:sz w:val="24"/>
          <w:szCs w:val="24"/>
        </w:rPr>
      </w:pPr>
    </w:p>
    <w:p w:rsidR="000222EF" w:rsidRDefault="000222EF" w:rsidP="00DD2169">
      <w:pPr>
        <w:widowControl w:val="0"/>
        <w:overflowPunct w:val="0"/>
        <w:autoSpaceDE w:val="0"/>
        <w:autoSpaceDN w:val="0"/>
        <w:adjustRightInd w:val="0"/>
        <w:spacing w:after="0" w:line="360" w:lineRule="auto"/>
        <w:ind w:firstLine="567"/>
        <w:jc w:val="both"/>
        <w:rPr>
          <w:rFonts w:ascii="Arial" w:hAnsi="Arial" w:cs="Arial"/>
          <w:sz w:val="24"/>
          <w:szCs w:val="24"/>
        </w:rPr>
      </w:pPr>
    </w:p>
    <w:p w:rsidR="000222EF" w:rsidRDefault="000222EF" w:rsidP="00DD2169">
      <w:pPr>
        <w:widowControl w:val="0"/>
        <w:overflowPunct w:val="0"/>
        <w:autoSpaceDE w:val="0"/>
        <w:autoSpaceDN w:val="0"/>
        <w:adjustRightInd w:val="0"/>
        <w:spacing w:after="0" w:line="360" w:lineRule="auto"/>
        <w:ind w:firstLine="567"/>
        <w:jc w:val="both"/>
        <w:rPr>
          <w:rFonts w:ascii="Arial" w:hAnsi="Arial" w:cs="Arial"/>
          <w:sz w:val="24"/>
          <w:szCs w:val="24"/>
        </w:rPr>
      </w:pPr>
    </w:p>
    <w:p w:rsidR="000222EF" w:rsidRDefault="000222EF" w:rsidP="00DD2169">
      <w:pPr>
        <w:widowControl w:val="0"/>
        <w:overflowPunct w:val="0"/>
        <w:autoSpaceDE w:val="0"/>
        <w:autoSpaceDN w:val="0"/>
        <w:adjustRightInd w:val="0"/>
        <w:spacing w:after="0" w:line="360" w:lineRule="auto"/>
        <w:ind w:firstLine="567"/>
        <w:jc w:val="both"/>
        <w:rPr>
          <w:rFonts w:ascii="Arial" w:hAnsi="Arial" w:cs="Arial"/>
          <w:sz w:val="24"/>
          <w:szCs w:val="24"/>
        </w:rPr>
      </w:pPr>
    </w:p>
    <w:p w:rsidR="000222EF" w:rsidRDefault="000222EF" w:rsidP="00DD2169">
      <w:pPr>
        <w:widowControl w:val="0"/>
        <w:overflowPunct w:val="0"/>
        <w:autoSpaceDE w:val="0"/>
        <w:autoSpaceDN w:val="0"/>
        <w:adjustRightInd w:val="0"/>
        <w:spacing w:after="0" w:line="360" w:lineRule="auto"/>
        <w:ind w:firstLine="567"/>
        <w:jc w:val="both"/>
        <w:rPr>
          <w:rFonts w:ascii="Arial" w:hAnsi="Arial" w:cs="Arial"/>
          <w:sz w:val="24"/>
          <w:szCs w:val="24"/>
        </w:rPr>
      </w:pPr>
    </w:p>
    <w:tbl>
      <w:tblPr>
        <w:tblW w:w="0" w:type="auto"/>
        <w:tblInd w:w="1200" w:type="dxa"/>
        <w:tblLayout w:type="fixed"/>
        <w:tblCellMar>
          <w:left w:w="0" w:type="dxa"/>
          <w:right w:w="0" w:type="dxa"/>
        </w:tblCellMar>
        <w:tblLook w:val="0000" w:firstRow="0" w:lastRow="0" w:firstColumn="0" w:lastColumn="0" w:noHBand="0" w:noVBand="0"/>
      </w:tblPr>
      <w:tblGrid>
        <w:gridCol w:w="60"/>
        <w:gridCol w:w="1800"/>
        <w:gridCol w:w="540"/>
        <w:gridCol w:w="20"/>
        <w:gridCol w:w="1240"/>
        <w:gridCol w:w="540"/>
        <w:gridCol w:w="1800"/>
        <w:gridCol w:w="20"/>
      </w:tblGrid>
      <w:tr w:rsidR="00D37EFD" w:rsidRPr="00DD2169" w:rsidTr="00BB658B">
        <w:trPr>
          <w:trHeight w:val="332"/>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shd w:val="clear" w:color="auto" w:fill="000000"/>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2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40"/>
              <w:rPr>
                <w:rFonts w:ascii="Arial" w:hAnsi="Arial" w:cs="Arial"/>
                <w:sz w:val="24"/>
                <w:szCs w:val="24"/>
              </w:rPr>
            </w:pPr>
            <w:r w:rsidRPr="00DD2169">
              <w:rPr>
                <w:rFonts w:ascii="Arial" w:hAnsi="Arial" w:cs="Arial"/>
                <w:sz w:val="24"/>
                <w:szCs w:val="24"/>
              </w:rPr>
              <w:t>B</w:t>
            </w:r>
          </w:p>
        </w:tc>
        <w:tc>
          <w:tcPr>
            <w:tcW w:w="540" w:type="dxa"/>
            <w:tcBorders>
              <w:top w:val="nil"/>
              <w:left w:val="single" w:sz="8" w:space="0" w:color="auto"/>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568"/>
        </w:trPr>
        <w:tc>
          <w:tcPr>
            <w:tcW w:w="2400" w:type="dxa"/>
            <w:gridSpan w:val="3"/>
            <w:vMerge w:val="restart"/>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r w:rsidRPr="00DD2169">
              <w:rPr>
                <w:rFonts w:ascii="Arial" w:hAnsi="Arial" w:cs="Arial"/>
                <w:sz w:val="24"/>
                <w:szCs w:val="24"/>
              </w:rPr>
              <w:t>AC Jalan utama</w:t>
            </w:r>
          </w:p>
        </w:tc>
        <w:tc>
          <w:tcPr>
            <w:tcW w:w="20" w:type="dxa"/>
            <w:tcBorders>
              <w:top w:val="nil"/>
              <w:left w:val="nil"/>
              <w:bottom w:val="single" w:sz="8" w:space="0" w:color="auto"/>
              <w:right w:val="nil"/>
            </w:tcBorders>
            <w:shd w:val="clear" w:color="auto" w:fill="000000"/>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240" w:type="dxa"/>
            <w:vMerge w:val="restart"/>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380"/>
              <w:rPr>
                <w:rFonts w:ascii="Arial" w:hAnsi="Arial" w:cs="Arial"/>
                <w:sz w:val="24"/>
                <w:szCs w:val="24"/>
              </w:rPr>
            </w:pPr>
            <w:r w:rsidRPr="00DD2169">
              <w:rPr>
                <w:rFonts w:ascii="Arial" w:hAnsi="Arial" w:cs="Arial"/>
                <w:sz w:val="24"/>
                <w:szCs w:val="24"/>
              </w:rPr>
              <w:t>b</w:t>
            </w:r>
          </w:p>
        </w:tc>
        <w:tc>
          <w:tcPr>
            <w:tcW w:w="2340" w:type="dxa"/>
            <w:gridSpan w:val="2"/>
            <w:tcBorders>
              <w:top w:val="nil"/>
              <w:left w:val="single" w:sz="8" w:space="0" w:color="auto"/>
              <w:bottom w:val="nil"/>
              <w:right w:val="nil"/>
            </w:tcBorders>
            <w:vAlign w:val="bottom"/>
          </w:tcPr>
          <w:p w:rsidR="00D37EFD" w:rsidRPr="00DD2169" w:rsidRDefault="00D37EFD" w:rsidP="003A6C2C">
            <w:pPr>
              <w:widowControl w:val="0"/>
              <w:autoSpaceDE w:val="0"/>
              <w:autoSpaceDN w:val="0"/>
              <w:adjustRightInd w:val="0"/>
              <w:spacing w:after="0" w:line="240" w:lineRule="auto"/>
              <w:ind w:left="180"/>
              <w:rPr>
                <w:rFonts w:ascii="Arial" w:hAnsi="Arial" w:cs="Arial"/>
                <w:sz w:val="24"/>
                <w:szCs w:val="24"/>
              </w:rPr>
            </w:pPr>
            <w:r w:rsidRPr="00DD2169">
              <w:rPr>
                <w:rFonts w:ascii="Arial" w:hAnsi="Arial" w:cs="Arial"/>
                <w:sz w:val="24"/>
                <w:szCs w:val="24"/>
              </w:rPr>
              <w:t>BD jalan minor</w:t>
            </w: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201"/>
        </w:trPr>
        <w:tc>
          <w:tcPr>
            <w:tcW w:w="2400" w:type="dxa"/>
            <w:gridSpan w:val="3"/>
            <w:vMerge/>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1240" w:type="dxa"/>
            <w:vMerge/>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308"/>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2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20"/>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2340" w:type="dxa"/>
            <w:gridSpan w:val="2"/>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12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18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r>
      <w:tr w:rsidR="00D37EFD" w:rsidRPr="00DD2169" w:rsidTr="00BB658B">
        <w:trPr>
          <w:trHeight w:val="424"/>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340" w:type="dxa"/>
            <w:gridSpan w:val="2"/>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960"/>
              <w:rPr>
                <w:rFonts w:ascii="Arial" w:hAnsi="Arial" w:cs="Arial"/>
                <w:sz w:val="24"/>
                <w:szCs w:val="24"/>
              </w:rPr>
            </w:pPr>
            <w:r w:rsidRPr="00DD2169">
              <w:rPr>
                <w:rFonts w:ascii="Arial" w:hAnsi="Arial" w:cs="Arial"/>
                <w:sz w:val="24"/>
                <w:szCs w:val="24"/>
              </w:rPr>
              <w:t>A</w:t>
            </w: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2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640"/>
              <w:rPr>
                <w:rFonts w:ascii="Arial" w:hAnsi="Arial" w:cs="Arial"/>
                <w:sz w:val="24"/>
                <w:szCs w:val="24"/>
              </w:rPr>
            </w:pPr>
            <w:r w:rsidRPr="00DD2169">
              <w:rPr>
                <w:rFonts w:ascii="Arial" w:hAnsi="Arial" w:cs="Arial"/>
                <w:sz w:val="24"/>
                <w:szCs w:val="24"/>
              </w:rPr>
              <w:t>C</w:t>
            </w: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236"/>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0"/>
                <w:szCs w:val="20"/>
              </w:rPr>
            </w:pPr>
          </w:p>
        </w:tc>
        <w:tc>
          <w:tcPr>
            <w:tcW w:w="18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15" w:lineRule="exact"/>
              <w:ind w:left="1640"/>
              <w:rPr>
                <w:rFonts w:ascii="Arial" w:hAnsi="Arial" w:cs="Arial"/>
                <w:sz w:val="24"/>
                <w:szCs w:val="24"/>
              </w:rPr>
            </w:pPr>
            <w:r w:rsidRPr="00DD2169">
              <w:rPr>
                <w:rFonts w:ascii="Arial" w:hAnsi="Arial" w:cs="Arial"/>
                <w:sz w:val="24"/>
                <w:szCs w:val="24"/>
              </w:rPr>
              <w:t>a</w:t>
            </w: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0"/>
                <w:szCs w:val="20"/>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0"/>
                <w:szCs w:val="20"/>
              </w:rPr>
            </w:pPr>
          </w:p>
        </w:tc>
        <w:tc>
          <w:tcPr>
            <w:tcW w:w="12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0"/>
                <w:szCs w:val="20"/>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0"/>
                <w:szCs w:val="20"/>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36" w:lineRule="exact"/>
              <w:ind w:left="20"/>
              <w:rPr>
                <w:rFonts w:ascii="Arial" w:hAnsi="Arial" w:cs="Arial"/>
                <w:sz w:val="24"/>
                <w:szCs w:val="24"/>
              </w:rPr>
            </w:pPr>
            <w:r w:rsidRPr="00DD2169">
              <w:rPr>
                <w:rFonts w:ascii="Arial" w:hAnsi="Arial" w:cs="Arial"/>
                <w:sz w:val="24"/>
                <w:szCs w:val="24"/>
              </w:rPr>
              <w:t>c</w:t>
            </w: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BB658B">
        <w:trPr>
          <w:trHeight w:val="20"/>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1780" w:type="dxa"/>
            <w:gridSpan w:val="2"/>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18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0" w:lineRule="exact"/>
              <w:rPr>
                <w:rFonts w:ascii="Arial" w:hAnsi="Arial" w:cs="Arial"/>
                <w:sz w:val="2"/>
                <w:szCs w:val="2"/>
              </w:rPr>
            </w:pPr>
          </w:p>
        </w:tc>
      </w:tr>
      <w:tr w:rsidR="00D37EFD" w:rsidRPr="00DD2169" w:rsidTr="00BB658B">
        <w:trPr>
          <w:trHeight w:val="568"/>
        </w:trPr>
        <w:tc>
          <w:tcPr>
            <w:tcW w:w="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3580" w:type="dxa"/>
            <w:gridSpan w:val="3"/>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340"/>
              <w:rPr>
                <w:rFonts w:ascii="Arial" w:hAnsi="Arial" w:cs="Arial"/>
                <w:sz w:val="24"/>
                <w:szCs w:val="24"/>
              </w:rPr>
            </w:pPr>
            <w:r w:rsidRPr="00DD2169">
              <w:rPr>
                <w:rFonts w:ascii="Arial" w:hAnsi="Arial" w:cs="Arial"/>
                <w:sz w:val="24"/>
                <w:szCs w:val="24"/>
              </w:rPr>
              <w:t>d</w:t>
            </w:r>
          </w:p>
        </w:tc>
        <w:tc>
          <w:tcPr>
            <w:tcW w:w="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bl>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r w:rsidRPr="00DD2169">
        <w:rPr>
          <w:rFonts w:ascii="Arial" w:hAnsi="Arial" w:cs="Arial"/>
          <w:noProof/>
          <w:lang w:val="id-ID" w:eastAsia="id-ID"/>
        </w:rPr>
        <w:drawing>
          <wp:anchor distT="0" distB="0" distL="114300" distR="114300" simplePos="0" relativeHeight="251659264" behindDoc="1" locked="0" layoutInCell="0" allowOverlap="1">
            <wp:simplePos x="0" y="0"/>
            <wp:positionH relativeFrom="column">
              <wp:posOffset>1662430</wp:posOffset>
            </wp:positionH>
            <wp:positionV relativeFrom="paragraph">
              <wp:posOffset>-1362710</wp:posOffset>
            </wp:positionV>
            <wp:extent cx="2057400" cy="198818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88185"/>
                    </a:xfrm>
                    <a:prstGeom prst="rect">
                      <a:avLst/>
                    </a:prstGeom>
                    <a:noFill/>
                  </pic:spPr>
                </pic:pic>
              </a:graphicData>
            </a:graphic>
            <wp14:sizeRelH relativeFrom="page">
              <wp14:pctWidth>0</wp14:pctWidth>
            </wp14:sizeRelH>
            <wp14:sizeRelV relativeFrom="page">
              <wp14:pctHeight>0</wp14:pctHeight>
            </wp14:sizeRelV>
          </wp:anchor>
        </w:drawing>
      </w:r>
    </w:p>
    <w:p w:rsidR="00D37EFD" w:rsidRPr="00DD2169" w:rsidRDefault="00D37EFD" w:rsidP="00D37EFD">
      <w:pPr>
        <w:widowControl w:val="0"/>
        <w:autoSpaceDE w:val="0"/>
        <w:autoSpaceDN w:val="0"/>
        <w:adjustRightInd w:val="0"/>
        <w:spacing w:after="0" w:line="316"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ind w:left="4060"/>
        <w:rPr>
          <w:rFonts w:ascii="Arial" w:hAnsi="Arial" w:cs="Arial"/>
          <w:sz w:val="24"/>
          <w:szCs w:val="24"/>
        </w:rPr>
      </w:pPr>
      <w:r w:rsidRPr="00DD2169">
        <w:rPr>
          <w:rFonts w:ascii="Arial" w:hAnsi="Arial" w:cs="Arial"/>
          <w:sz w:val="24"/>
          <w:szCs w:val="24"/>
        </w:rPr>
        <w:t>D</w:t>
      </w:r>
    </w:p>
    <w:p w:rsidR="00D37EFD" w:rsidRPr="00DD2169" w:rsidRDefault="00D37EFD" w:rsidP="00D37EFD">
      <w:pPr>
        <w:widowControl w:val="0"/>
        <w:autoSpaceDE w:val="0"/>
        <w:autoSpaceDN w:val="0"/>
        <w:adjustRightInd w:val="0"/>
        <w:spacing w:after="0" w:line="273"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ind w:left="360"/>
        <w:rPr>
          <w:rFonts w:ascii="Arial" w:hAnsi="Arial" w:cs="Arial"/>
          <w:sz w:val="24"/>
          <w:szCs w:val="24"/>
        </w:rPr>
      </w:pPr>
      <w:r w:rsidRPr="00DD2169">
        <w:rPr>
          <w:rFonts w:ascii="Arial" w:hAnsi="Arial" w:cs="Arial"/>
          <w:i/>
          <w:iCs/>
          <w:sz w:val="24"/>
          <w:szCs w:val="24"/>
        </w:rPr>
        <w:t>Sumber : Gambar B-1:1 Simpang tak bersinyal MJKI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BB658B" w:rsidRDefault="00D37EFD" w:rsidP="00BB658B">
      <w:pPr>
        <w:pStyle w:val="Gambar"/>
        <w:ind w:left="2552" w:hanging="1341"/>
        <w:jc w:val="center"/>
        <w:rPr>
          <w:rFonts w:ascii="Arial" w:hAnsi="Arial" w:cs="Arial"/>
        </w:rPr>
      </w:pPr>
      <w:r w:rsidRPr="00BB658B">
        <w:rPr>
          <w:rFonts w:ascii="Arial" w:hAnsi="Arial" w:cs="Arial"/>
        </w:rPr>
        <w:t>Lebar Rata-Rata Pendekat</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D2169">
      <w:pPr>
        <w:widowControl w:val="0"/>
        <w:overflowPunct w:val="0"/>
        <w:autoSpaceDE w:val="0"/>
        <w:autoSpaceDN w:val="0"/>
        <w:adjustRightInd w:val="0"/>
        <w:spacing w:after="0" w:line="360" w:lineRule="auto"/>
        <w:ind w:right="78" w:firstLine="720"/>
        <w:jc w:val="both"/>
        <w:rPr>
          <w:rFonts w:ascii="Arial" w:hAnsi="Arial" w:cs="Arial"/>
          <w:sz w:val="24"/>
          <w:szCs w:val="24"/>
        </w:rPr>
      </w:pPr>
      <w:r w:rsidRPr="00DD2169">
        <w:rPr>
          <w:rFonts w:ascii="Arial" w:hAnsi="Arial" w:cs="Arial"/>
          <w:sz w:val="24"/>
          <w:szCs w:val="24"/>
        </w:rPr>
        <w:t>Jumlah lajur digunakan untuk keperluan perhitungan yang ditentukan dari lebar rata-rata pendekatan jalan minor dan jalan utama.</w:t>
      </w:r>
    </w:p>
    <w:p w:rsidR="00BB658B" w:rsidRDefault="00BB658B" w:rsidP="00D37EFD">
      <w:pPr>
        <w:widowControl w:val="0"/>
        <w:autoSpaceDE w:val="0"/>
        <w:autoSpaceDN w:val="0"/>
        <w:adjustRightInd w:val="0"/>
        <w:spacing w:after="0" w:line="240" w:lineRule="auto"/>
        <w:rPr>
          <w:rFonts w:ascii="Arial" w:hAnsi="Arial" w:cs="Arial"/>
          <w:b/>
          <w:bCs/>
          <w:sz w:val="24"/>
          <w:szCs w:val="24"/>
        </w:rPr>
      </w:pPr>
    </w:p>
    <w:p w:rsidR="00D37EFD" w:rsidRPr="00DD2169" w:rsidRDefault="000222EF" w:rsidP="00D37EF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.1 </w:t>
      </w:r>
      <w:r w:rsidR="00D37EFD" w:rsidRPr="00DD2169">
        <w:rPr>
          <w:rFonts w:ascii="Arial" w:hAnsi="Arial" w:cs="Arial"/>
          <w:sz w:val="24"/>
          <w:szCs w:val="24"/>
        </w:rPr>
        <w:t>Hubungan Lebar Pendekat dengan Jumlah Lajur</w:t>
      </w:r>
    </w:p>
    <w:p w:rsidR="00D37EFD" w:rsidRPr="00DD2169" w:rsidRDefault="00D37EFD" w:rsidP="00D37EFD">
      <w:pPr>
        <w:widowControl w:val="0"/>
        <w:autoSpaceDE w:val="0"/>
        <w:autoSpaceDN w:val="0"/>
        <w:adjustRightInd w:val="0"/>
        <w:spacing w:after="0" w:line="92"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6260"/>
        <w:gridCol w:w="1740"/>
      </w:tblGrid>
      <w:tr w:rsidR="00D37EFD" w:rsidRPr="00DD2169" w:rsidTr="003A6C2C">
        <w:trPr>
          <w:trHeight w:val="422"/>
        </w:trPr>
        <w:tc>
          <w:tcPr>
            <w:tcW w:w="6260" w:type="dxa"/>
            <w:tcBorders>
              <w:top w:val="nil"/>
              <w:left w:val="nil"/>
              <w:bottom w:val="nil"/>
              <w:right w:val="nil"/>
            </w:tcBorders>
            <w:vAlign w:val="bottom"/>
          </w:tcPr>
          <w:p w:rsidR="00DD2169" w:rsidRDefault="00D37EFD" w:rsidP="00462C9C">
            <w:pPr>
              <w:widowControl w:val="0"/>
              <w:autoSpaceDE w:val="0"/>
              <w:autoSpaceDN w:val="0"/>
              <w:adjustRightInd w:val="0"/>
              <w:spacing w:after="0" w:line="240" w:lineRule="auto"/>
              <w:rPr>
                <w:rFonts w:ascii="Arial" w:hAnsi="Arial" w:cs="Arial"/>
                <w:sz w:val="24"/>
                <w:szCs w:val="24"/>
              </w:rPr>
            </w:pPr>
            <w:r w:rsidRPr="00DD2169">
              <w:rPr>
                <w:rFonts w:ascii="Arial" w:hAnsi="Arial" w:cs="Arial"/>
                <w:sz w:val="24"/>
                <w:szCs w:val="24"/>
              </w:rPr>
              <w:t>Lebar rata-rata pendekat minor dan mayor, W</w:t>
            </w:r>
            <w:r w:rsidRPr="00DD2169">
              <w:rPr>
                <w:rFonts w:ascii="Arial" w:hAnsi="Arial" w:cs="Arial"/>
                <w:sz w:val="31"/>
                <w:szCs w:val="31"/>
                <w:vertAlign w:val="subscript"/>
              </w:rPr>
              <w:t>BD</w:t>
            </w:r>
            <w:r w:rsidRPr="00DD2169">
              <w:rPr>
                <w:rFonts w:ascii="Arial" w:hAnsi="Arial" w:cs="Arial"/>
                <w:sz w:val="24"/>
                <w:szCs w:val="24"/>
              </w:rPr>
              <w:t>, W</w:t>
            </w:r>
            <w:r w:rsidRPr="00DD2169">
              <w:rPr>
                <w:rFonts w:ascii="Arial" w:hAnsi="Arial" w:cs="Arial"/>
                <w:sz w:val="31"/>
                <w:szCs w:val="31"/>
                <w:vertAlign w:val="subscript"/>
              </w:rPr>
              <w:t>AC</w:t>
            </w:r>
            <w:r w:rsidRPr="00DD2169">
              <w:rPr>
                <w:rFonts w:ascii="Arial" w:hAnsi="Arial" w:cs="Arial"/>
                <w:sz w:val="24"/>
                <w:szCs w:val="24"/>
              </w:rPr>
              <w:t xml:space="preserve"> </w:t>
            </w:r>
          </w:p>
          <w:p w:rsidR="00DD2169" w:rsidRDefault="00DD2169" w:rsidP="003A6C2C">
            <w:pPr>
              <w:widowControl w:val="0"/>
              <w:autoSpaceDE w:val="0"/>
              <w:autoSpaceDN w:val="0"/>
              <w:adjustRightInd w:val="0"/>
              <w:spacing w:after="0" w:line="240" w:lineRule="auto"/>
              <w:ind w:left="120"/>
              <w:rPr>
                <w:rFonts w:ascii="Arial" w:hAnsi="Arial" w:cs="Arial"/>
                <w:sz w:val="24"/>
                <w:szCs w:val="24"/>
              </w:rPr>
            </w:pPr>
          </w:p>
          <w:p w:rsidR="00D37EFD" w:rsidRPr="00DD2169" w:rsidRDefault="00D37EFD" w:rsidP="00DD2169">
            <w:pPr>
              <w:widowControl w:val="0"/>
              <w:autoSpaceDE w:val="0"/>
              <w:autoSpaceDN w:val="0"/>
              <w:adjustRightInd w:val="0"/>
              <w:spacing w:after="0" w:line="240" w:lineRule="auto"/>
              <w:ind w:left="120"/>
              <w:jc w:val="center"/>
              <w:rPr>
                <w:rFonts w:ascii="Arial" w:hAnsi="Arial" w:cs="Arial"/>
                <w:sz w:val="24"/>
                <w:szCs w:val="24"/>
              </w:rPr>
            </w:pPr>
            <w:r w:rsidRPr="00DD2169">
              <w:rPr>
                <w:rFonts w:ascii="Arial" w:hAnsi="Arial" w:cs="Arial"/>
                <w:sz w:val="24"/>
                <w:szCs w:val="24"/>
              </w:rPr>
              <w:t>(m)</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20"/>
              <w:jc w:val="center"/>
              <w:rPr>
                <w:rFonts w:ascii="Arial" w:hAnsi="Arial" w:cs="Arial"/>
                <w:sz w:val="24"/>
                <w:szCs w:val="24"/>
              </w:rPr>
            </w:pPr>
            <w:r w:rsidRPr="00DD2169">
              <w:rPr>
                <w:rFonts w:ascii="Arial" w:hAnsi="Arial" w:cs="Arial"/>
                <w:sz w:val="24"/>
                <w:szCs w:val="24"/>
              </w:rPr>
              <w:t>Jumlah lajur</w:t>
            </w:r>
          </w:p>
        </w:tc>
      </w:tr>
      <w:tr w:rsidR="00D37EFD" w:rsidRPr="00DD2169" w:rsidTr="003A6C2C">
        <w:trPr>
          <w:trHeight w:val="461"/>
        </w:trPr>
        <w:tc>
          <w:tcPr>
            <w:tcW w:w="62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1680"/>
              <w:rPr>
                <w:rFonts w:ascii="Arial" w:hAnsi="Arial" w:cs="Arial"/>
                <w:sz w:val="24"/>
                <w:szCs w:val="24"/>
              </w:rPr>
            </w:pPr>
            <w:r w:rsidRPr="00DD2169">
              <w:rPr>
                <w:rFonts w:ascii="Arial" w:hAnsi="Arial" w:cs="Arial"/>
                <w:sz w:val="24"/>
                <w:szCs w:val="24"/>
              </w:rPr>
              <w:t>WBD = (b/2 + d/2)/2 &lt; 5,5</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20"/>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424"/>
        </w:trPr>
        <w:tc>
          <w:tcPr>
            <w:tcW w:w="62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right="2920"/>
              <w:jc w:val="right"/>
              <w:rPr>
                <w:rFonts w:ascii="Arial" w:hAnsi="Arial" w:cs="Arial"/>
                <w:sz w:val="24"/>
                <w:szCs w:val="24"/>
              </w:rPr>
            </w:pPr>
            <w:r w:rsidRPr="00DD2169">
              <w:rPr>
                <w:rFonts w:ascii="Arial" w:hAnsi="Arial" w:cs="Arial"/>
                <w:sz w:val="24"/>
                <w:szCs w:val="24"/>
              </w:rPr>
              <w:t>&gt; 5,5</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20"/>
              <w:jc w:val="center"/>
              <w:rPr>
                <w:rFonts w:ascii="Arial" w:hAnsi="Arial" w:cs="Arial"/>
                <w:sz w:val="24"/>
                <w:szCs w:val="24"/>
              </w:rPr>
            </w:pPr>
            <w:r w:rsidRPr="00DD2169">
              <w:rPr>
                <w:rFonts w:ascii="Arial" w:hAnsi="Arial" w:cs="Arial"/>
                <w:w w:val="99"/>
                <w:sz w:val="24"/>
                <w:szCs w:val="24"/>
              </w:rPr>
              <w:t>4</w:t>
            </w:r>
          </w:p>
        </w:tc>
      </w:tr>
      <w:tr w:rsidR="00D37EFD" w:rsidRPr="00DD2169" w:rsidTr="003A6C2C">
        <w:trPr>
          <w:trHeight w:val="424"/>
        </w:trPr>
        <w:tc>
          <w:tcPr>
            <w:tcW w:w="62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1700"/>
              <w:rPr>
                <w:rFonts w:ascii="Arial" w:hAnsi="Arial" w:cs="Arial"/>
                <w:sz w:val="24"/>
                <w:szCs w:val="24"/>
              </w:rPr>
            </w:pPr>
            <w:r w:rsidRPr="00DD2169">
              <w:rPr>
                <w:rFonts w:ascii="Arial" w:hAnsi="Arial" w:cs="Arial"/>
                <w:sz w:val="24"/>
                <w:szCs w:val="24"/>
              </w:rPr>
              <w:t>WAC = (a/2 + c/2)/2 &lt; 5,5</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20"/>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425"/>
        </w:trPr>
        <w:tc>
          <w:tcPr>
            <w:tcW w:w="62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right="2940"/>
              <w:jc w:val="right"/>
              <w:rPr>
                <w:rFonts w:ascii="Arial" w:hAnsi="Arial" w:cs="Arial"/>
                <w:sz w:val="24"/>
                <w:szCs w:val="24"/>
              </w:rPr>
            </w:pPr>
            <w:r w:rsidRPr="00DD2169">
              <w:rPr>
                <w:rFonts w:ascii="Arial" w:hAnsi="Arial" w:cs="Arial"/>
                <w:sz w:val="24"/>
                <w:szCs w:val="24"/>
              </w:rPr>
              <w:t>&gt;5,5</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ind w:left="420"/>
              <w:jc w:val="center"/>
              <w:rPr>
                <w:rFonts w:ascii="Arial" w:hAnsi="Arial" w:cs="Arial"/>
                <w:sz w:val="24"/>
                <w:szCs w:val="24"/>
              </w:rPr>
            </w:pPr>
            <w:r w:rsidRPr="00DD2169">
              <w:rPr>
                <w:rFonts w:ascii="Arial" w:hAnsi="Arial" w:cs="Arial"/>
                <w:w w:val="99"/>
                <w:sz w:val="24"/>
                <w:szCs w:val="24"/>
              </w:rPr>
              <w:t>4</w:t>
            </w:r>
          </w:p>
        </w:tc>
      </w:tr>
      <w:tr w:rsidR="00D37EFD" w:rsidRPr="00DD2169" w:rsidTr="003A6C2C">
        <w:trPr>
          <w:trHeight w:val="425"/>
        </w:trPr>
        <w:tc>
          <w:tcPr>
            <w:tcW w:w="626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r w:rsidRPr="00DD2169">
              <w:rPr>
                <w:rFonts w:ascii="Arial" w:hAnsi="Arial" w:cs="Arial"/>
                <w:i/>
                <w:iCs/>
                <w:sz w:val="24"/>
                <w:szCs w:val="24"/>
              </w:rPr>
              <w:t>Sumber : Simpang Tak Bersinyal MKJI 1997</w:t>
            </w:r>
          </w:p>
        </w:tc>
        <w:tc>
          <w:tcPr>
            <w:tcW w:w="174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r>
    </w:tbl>
    <w:p w:rsidR="00DD2169" w:rsidRDefault="00D37EFD" w:rsidP="00D37EFD">
      <w:pPr>
        <w:widowControl w:val="0"/>
        <w:autoSpaceDE w:val="0"/>
        <w:autoSpaceDN w:val="0"/>
        <w:adjustRightInd w:val="0"/>
        <w:spacing w:after="0" w:line="240" w:lineRule="auto"/>
        <w:rPr>
          <w:rFonts w:ascii="Arial" w:hAnsi="Arial" w:cs="Arial"/>
          <w:sz w:val="24"/>
          <w:szCs w:val="24"/>
        </w:rPr>
      </w:pPr>
      <w:r w:rsidRPr="00DD2169">
        <w:rPr>
          <w:rFonts w:ascii="Arial" w:hAnsi="Arial" w:cs="Arial"/>
          <w:noProof/>
          <w:lang w:val="id-ID" w:eastAsia="id-ID"/>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-1589405</wp:posOffset>
                </wp:positionV>
                <wp:extent cx="5621655" cy="0"/>
                <wp:effectExtent l="8255" t="8890" r="8890" b="101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B4C6" id="Straight Connector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15pt" to="442.8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" o:allowincell="f" strokeweight=".16931mm">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1312" behindDoc="1" locked="0" layoutInCell="0" allowOverlap="1">
                <wp:simplePos x="0" y="0"/>
                <wp:positionH relativeFrom="column">
                  <wp:posOffset>5080</wp:posOffset>
                </wp:positionH>
                <wp:positionV relativeFrom="paragraph">
                  <wp:posOffset>-1591945</wp:posOffset>
                </wp:positionV>
                <wp:extent cx="0" cy="1405890"/>
                <wp:effectExtent l="11430" t="6350" r="7620"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589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6D41C" id="Straight Connector 4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5.35pt" to=".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" o:allowincell="f" strokeweight=".16931mm">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2336" behindDoc="1" locked="0" layoutInCell="0" allowOverlap="1">
                <wp:simplePos x="0" y="0"/>
                <wp:positionH relativeFrom="column">
                  <wp:posOffset>3778885</wp:posOffset>
                </wp:positionH>
                <wp:positionV relativeFrom="paragraph">
                  <wp:posOffset>-1591945</wp:posOffset>
                </wp:positionV>
                <wp:extent cx="0" cy="1405890"/>
                <wp:effectExtent l="13335" t="6350" r="5715" b="698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589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E5896" id="Straight Connector 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5pt,-125.35pt" to="297.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" o:allowincell="f" strokeweight=".48pt">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3360" behindDoc="1" locked="0" layoutInCell="0" allowOverlap="1">
                <wp:simplePos x="0" y="0"/>
                <wp:positionH relativeFrom="column">
                  <wp:posOffset>5621020</wp:posOffset>
                </wp:positionH>
                <wp:positionV relativeFrom="paragraph">
                  <wp:posOffset>-1591945</wp:posOffset>
                </wp:positionV>
                <wp:extent cx="0" cy="1405890"/>
                <wp:effectExtent l="7620" t="6350" r="1143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589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BC1C" id="Straight Connector 4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6pt,-125.35pt" to="442.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OdKwIAAFMEAAAOAAAAZHJzL2Uyb0RvYy54bWysVMGO2jAQvVfqP1i+s0lolo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" o:allowincell="f" strokeweight=".48pt">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4384" behindDoc="1" locked="0" layoutInCell="0" allowOverlap="1">
                <wp:simplePos x="0" y="0"/>
                <wp:positionH relativeFrom="column">
                  <wp:posOffset>1905</wp:posOffset>
                </wp:positionH>
                <wp:positionV relativeFrom="paragraph">
                  <wp:posOffset>-1266190</wp:posOffset>
                </wp:positionV>
                <wp:extent cx="5621655" cy="0"/>
                <wp:effectExtent l="8255" t="8255" r="889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C084" id="Straight Connector 4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9.7pt" to="442.8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" o:allowincell="f" strokeweight=".16931mm">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5408" behindDoc="1" locked="0" layoutInCell="0" allowOverlap="1">
                <wp:simplePos x="0" y="0"/>
                <wp:positionH relativeFrom="column">
                  <wp:posOffset>3775710</wp:posOffset>
                </wp:positionH>
                <wp:positionV relativeFrom="paragraph">
                  <wp:posOffset>-996950</wp:posOffset>
                </wp:positionV>
                <wp:extent cx="1847850" cy="0"/>
                <wp:effectExtent l="10160" t="10795" r="8890" b="82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5B399" id="Straight Connector 4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3pt,-78.5pt" to="44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lPKwIAAFMEAAAOAAAAZHJzL2Uyb0RvYy54bWysVMGO2jAQvVfqP1i+QxIaW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" o:allowincell="f" strokeweight=".48pt">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6432" behindDoc="1" locked="0" layoutInCell="0" allowOverlap="1">
                <wp:simplePos x="0" y="0"/>
                <wp:positionH relativeFrom="column">
                  <wp:posOffset>1905</wp:posOffset>
                </wp:positionH>
                <wp:positionV relativeFrom="paragraph">
                  <wp:posOffset>-728345</wp:posOffset>
                </wp:positionV>
                <wp:extent cx="5621655" cy="0"/>
                <wp:effectExtent l="8255" t="12700" r="8890"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871C8" id="Straight Connector 4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35pt" to="442.8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" o:allowincell="f" strokeweight=".16931mm">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7456" behindDoc="1" locked="0" layoutInCell="0" allowOverlap="1">
                <wp:simplePos x="0" y="0"/>
                <wp:positionH relativeFrom="column">
                  <wp:posOffset>3775710</wp:posOffset>
                </wp:positionH>
                <wp:positionV relativeFrom="paragraph">
                  <wp:posOffset>-458470</wp:posOffset>
                </wp:positionV>
                <wp:extent cx="1847850" cy="0"/>
                <wp:effectExtent l="10160" t="6350" r="8890" b="127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7595" id="Straight Connector 4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3pt,-36.1pt" to="442.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" o:allowincell="f" strokeweight=".48pt">
                <v:stroke dashstyle="3 1"/>
              </v:line>
            </w:pict>
          </mc:Fallback>
        </mc:AlternateContent>
      </w:r>
      <w:r w:rsidRPr="00DD2169">
        <w:rPr>
          <w:rFonts w:ascii="Arial" w:hAnsi="Arial" w:cs="Arial"/>
          <w:noProof/>
          <w:lang w:val="id-ID" w:eastAsia="id-ID"/>
        </w:rPr>
        <mc:AlternateContent>
          <mc:Choice Requires="wps">
            <w:drawing>
              <wp:anchor distT="0" distB="0" distL="114300" distR="114300" simplePos="0" relativeHeight="251668480" behindDoc="1" locked="0" layoutInCell="0" allowOverlap="1">
                <wp:simplePos x="0" y="0"/>
                <wp:positionH relativeFrom="column">
                  <wp:posOffset>1905</wp:posOffset>
                </wp:positionH>
                <wp:positionV relativeFrom="paragraph">
                  <wp:posOffset>-189230</wp:posOffset>
                </wp:positionV>
                <wp:extent cx="5621655" cy="0"/>
                <wp:effectExtent l="8255" t="8890" r="8890" b="101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36B5" id="Straight Connector 4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9pt" to="442.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" o:allowincell="f" strokeweight=".16931mm">
                <v:stroke dashstyle="3 1"/>
              </v:line>
            </w:pict>
          </mc:Fallback>
        </mc:AlternateContent>
      </w:r>
    </w:p>
    <w:p w:rsidR="00D37EFD" w:rsidRPr="00DD2169" w:rsidRDefault="00D37EFD" w:rsidP="00FA185A">
      <w:pPr>
        <w:widowControl w:val="0"/>
        <w:numPr>
          <w:ilvl w:val="0"/>
          <w:numId w:val="24"/>
        </w:numPr>
        <w:tabs>
          <w:tab w:val="clear" w:pos="720"/>
        </w:tabs>
        <w:overflowPunct w:val="0"/>
        <w:autoSpaceDE w:val="0"/>
        <w:autoSpaceDN w:val="0"/>
        <w:adjustRightInd w:val="0"/>
        <w:spacing w:after="0" w:line="240" w:lineRule="auto"/>
        <w:ind w:left="993" w:hanging="985"/>
        <w:jc w:val="both"/>
        <w:rPr>
          <w:rFonts w:ascii="Arial" w:hAnsi="Arial" w:cs="Arial"/>
          <w:b/>
          <w:bCs/>
          <w:sz w:val="24"/>
          <w:szCs w:val="24"/>
        </w:rPr>
      </w:pPr>
      <w:bookmarkStart w:id="7" w:name="page34"/>
      <w:bookmarkEnd w:id="7"/>
      <w:r w:rsidRPr="00DD2169">
        <w:rPr>
          <w:rFonts w:ascii="Arial" w:hAnsi="Arial" w:cs="Arial"/>
          <w:b/>
          <w:bCs/>
          <w:sz w:val="24"/>
          <w:szCs w:val="24"/>
        </w:rPr>
        <w:t xml:space="preserve">Tipe simpang (IT)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Default="00D37EFD" w:rsidP="00DD2169">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Tipe simpang diklasifikasikan berdasarkan jumlah lengan, jumlah lajur jalan mayor dan minor. Dapat dilihat pada Tabel 3.2 berikut ini.</w:t>
      </w:r>
    </w:p>
    <w:p w:rsidR="00D37EFD" w:rsidRPr="00DD2169" w:rsidRDefault="00D37EFD" w:rsidP="00DD2169">
      <w:pPr>
        <w:widowControl w:val="0"/>
        <w:autoSpaceDE w:val="0"/>
        <w:autoSpaceDN w:val="0"/>
        <w:adjustRightInd w:val="0"/>
        <w:spacing w:after="0" w:line="360" w:lineRule="auto"/>
        <w:rPr>
          <w:rFonts w:ascii="Arial" w:hAnsi="Arial" w:cs="Arial"/>
          <w:sz w:val="24"/>
          <w:szCs w:val="24"/>
        </w:rPr>
      </w:pPr>
      <w:r w:rsidRPr="00DD2169">
        <w:rPr>
          <w:rFonts w:ascii="Arial" w:hAnsi="Arial" w:cs="Arial"/>
          <w:b/>
          <w:bCs/>
          <w:sz w:val="24"/>
          <w:szCs w:val="24"/>
        </w:rPr>
        <w:t xml:space="preserve">Tabel </w:t>
      </w:r>
      <w:r w:rsidR="000222EF">
        <w:rPr>
          <w:rFonts w:ascii="Arial" w:hAnsi="Arial" w:cs="Arial"/>
          <w:b/>
          <w:bCs/>
          <w:sz w:val="24"/>
          <w:szCs w:val="24"/>
          <w:lang w:val="id-ID"/>
        </w:rPr>
        <w:t>2</w:t>
      </w:r>
      <w:r w:rsidRPr="00DD2169">
        <w:rPr>
          <w:rFonts w:ascii="Arial" w:hAnsi="Arial" w:cs="Arial"/>
          <w:b/>
          <w:bCs/>
          <w:sz w:val="24"/>
          <w:szCs w:val="24"/>
        </w:rPr>
        <w:t xml:space="preserve">.2 </w:t>
      </w:r>
      <w:r w:rsidRPr="00DD2169">
        <w:rPr>
          <w:rFonts w:ascii="Arial" w:hAnsi="Arial" w:cs="Arial"/>
          <w:sz w:val="24"/>
          <w:szCs w:val="24"/>
        </w:rPr>
        <w:t>Nilai Tipe Simpang</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60"/>
        <w:gridCol w:w="2520"/>
        <w:gridCol w:w="2220"/>
        <w:gridCol w:w="2100"/>
      </w:tblGrid>
      <w:tr w:rsidR="00D37EFD" w:rsidRPr="00DD2169" w:rsidTr="003A6C2C">
        <w:trPr>
          <w:trHeight w:val="321"/>
        </w:trPr>
        <w:tc>
          <w:tcPr>
            <w:tcW w:w="146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Kode (IT)</w:t>
            </w:r>
          </w:p>
        </w:tc>
        <w:tc>
          <w:tcPr>
            <w:tcW w:w="25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Jumlah lengan simpang</w:t>
            </w:r>
          </w:p>
        </w:tc>
        <w:tc>
          <w:tcPr>
            <w:tcW w:w="22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20"/>
              <w:jc w:val="right"/>
              <w:rPr>
                <w:rFonts w:ascii="Arial" w:hAnsi="Arial" w:cs="Arial"/>
                <w:sz w:val="24"/>
                <w:szCs w:val="24"/>
              </w:rPr>
            </w:pPr>
            <w:r w:rsidRPr="00DD2169">
              <w:rPr>
                <w:rFonts w:ascii="Arial" w:hAnsi="Arial" w:cs="Arial"/>
                <w:sz w:val="24"/>
                <w:szCs w:val="24"/>
              </w:rPr>
              <w:t>Jumlah lajur minor</w:t>
            </w:r>
          </w:p>
        </w:tc>
        <w:tc>
          <w:tcPr>
            <w:tcW w:w="210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Jumlah lajur utama</w:t>
            </w:r>
          </w:p>
        </w:tc>
      </w:tr>
      <w:tr w:rsidR="00D37EFD" w:rsidRPr="00DD2169" w:rsidTr="003A6C2C">
        <w:trPr>
          <w:trHeight w:val="395"/>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322</w:t>
            </w:r>
          </w:p>
        </w:tc>
        <w:tc>
          <w:tcPr>
            <w:tcW w:w="25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w:t>
            </w:r>
          </w:p>
        </w:tc>
        <w:tc>
          <w:tcPr>
            <w:tcW w:w="22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940"/>
              <w:jc w:val="right"/>
              <w:rPr>
                <w:rFonts w:ascii="Arial" w:hAnsi="Arial" w:cs="Arial"/>
                <w:sz w:val="24"/>
                <w:szCs w:val="24"/>
              </w:rPr>
            </w:pPr>
            <w:r w:rsidRPr="00DD2169">
              <w:rPr>
                <w:rFonts w:ascii="Arial" w:hAnsi="Arial" w:cs="Arial"/>
                <w:sz w:val="24"/>
                <w:szCs w:val="24"/>
              </w:rPr>
              <w:t>2</w:t>
            </w:r>
          </w:p>
        </w:tc>
        <w:tc>
          <w:tcPr>
            <w:tcW w:w="21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121"/>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25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22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21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r>
      <w:tr w:rsidR="00D37EFD" w:rsidRPr="00DD2169" w:rsidTr="003A6C2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324</w:t>
            </w:r>
          </w:p>
        </w:tc>
        <w:tc>
          <w:tcPr>
            <w:tcW w:w="25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w:t>
            </w:r>
          </w:p>
        </w:tc>
        <w:tc>
          <w:tcPr>
            <w:tcW w:w="22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940"/>
              <w:jc w:val="right"/>
              <w:rPr>
                <w:rFonts w:ascii="Arial" w:hAnsi="Arial" w:cs="Arial"/>
                <w:sz w:val="24"/>
                <w:szCs w:val="24"/>
              </w:rPr>
            </w:pPr>
            <w:r w:rsidRPr="00DD2169">
              <w:rPr>
                <w:rFonts w:ascii="Arial" w:hAnsi="Arial" w:cs="Arial"/>
                <w:sz w:val="24"/>
                <w:szCs w:val="24"/>
              </w:rPr>
              <w:t>2</w:t>
            </w:r>
          </w:p>
        </w:tc>
        <w:tc>
          <w:tcPr>
            <w:tcW w:w="21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w:t>
            </w:r>
          </w:p>
        </w:tc>
      </w:tr>
      <w:tr w:rsidR="00D37EFD" w:rsidRPr="00DD2169" w:rsidTr="003A6C2C">
        <w:trPr>
          <w:trHeight w:val="102"/>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2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1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342</w:t>
            </w:r>
          </w:p>
        </w:tc>
        <w:tc>
          <w:tcPr>
            <w:tcW w:w="25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w:t>
            </w:r>
          </w:p>
        </w:tc>
        <w:tc>
          <w:tcPr>
            <w:tcW w:w="22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940"/>
              <w:jc w:val="right"/>
              <w:rPr>
                <w:rFonts w:ascii="Arial" w:hAnsi="Arial" w:cs="Arial"/>
                <w:sz w:val="24"/>
                <w:szCs w:val="24"/>
              </w:rPr>
            </w:pPr>
            <w:r w:rsidRPr="00DD2169">
              <w:rPr>
                <w:rFonts w:ascii="Arial" w:hAnsi="Arial" w:cs="Arial"/>
                <w:sz w:val="24"/>
                <w:szCs w:val="24"/>
              </w:rPr>
              <w:t>4</w:t>
            </w:r>
          </w:p>
        </w:tc>
        <w:tc>
          <w:tcPr>
            <w:tcW w:w="21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103"/>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2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1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422</w:t>
            </w:r>
          </w:p>
        </w:tc>
        <w:tc>
          <w:tcPr>
            <w:tcW w:w="25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w:t>
            </w:r>
          </w:p>
        </w:tc>
        <w:tc>
          <w:tcPr>
            <w:tcW w:w="22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940"/>
              <w:jc w:val="right"/>
              <w:rPr>
                <w:rFonts w:ascii="Arial" w:hAnsi="Arial" w:cs="Arial"/>
                <w:sz w:val="24"/>
                <w:szCs w:val="24"/>
              </w:rPr>
            </w:pPr>
            <w:r w:rsidRPr="00DD2169">
              <w:rPr>
                <w:rFonts w:ascii="Arial" w:hAnsi="Arial" w:cs="Arial"/>
                <w:sz w:val="24"/>
                <w:szCs w:val="24"/>
              </w:rPr>
              <w:t>2</w:t>
            </w:r>
          </w:p>
        </w:tc>
        <w:tc>
          <w:tcPr>
            <w:tcW w:w="21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102"/>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2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1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lastRenderedPageBreak/>
              <w:t>424</w:t>
            </w:r>
          </w:p>
        </w:tc>
        <w:tc>
          <w:tcPr>
            <w:tcW w:w="25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w:t>
            </w:r>
          </w:p>
        </w:tc>
        <w:tc>
          <w:tcPr>
            <w:tcW w:w="22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940"/>
              <w:jc w:val="right"/>
              <w:rPr>
                <w:rFonts w:ascii="Arial" w:hAnsi="Arial" w:cs="Arial"/>
                <w:sz w:val="24"/>
                <w:szCs w:val="24"/>
              </w:rPr>
            </w:pPr>
            <w:r w:rsidRPr="00DD2169">
              <w:rPr>
                <w:rFonts w:ascii="Arial" w:hAnsi="Arial" w:cs="Arial"/>
                <w:sz w:val="24"/>
                <w:szCs w:val="24"/>
              </w:rPr>
              <w:t>2</w:t>
            </w:r>
          </w:p>
        </w:tc>
        <w:tc>
          <w:tcPr>
            <w:tcW w:w="21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w:t>
            </w:r>
          </w:p>
        </w:tc>
      </w:tr>
      <w:tr w:rsidR="00D37EFD" w:rsidRPr="00DD2169" w:rsidTr="003A6C2C">
        <w:trPr>
          <w:trHeight w:val="103"/>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2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1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bl>
    <w:p w:rsidR="00D37EFD" w:rsidRPr="00DD2169" w:rsidRDefault="00D37EFD" w:rsidP="00DD2169">
      <w:pPr>
        <w:widowControl w:val="0"/>
        <w:autoSpaceDE w:val="0"/>
        <w:autoSpaceDN w:val="0"/>
        <w:adjustRightInd w:val="0"/>
        <w:spacing w:after="0" w:line="360" w:lineRule="auto"/>
        <w:rPr>
          <w:rFonts w:ascii="Arial" w:hAnsi="Arial" w:cs="Arial"/>
          <w:sz w:val="24"/>
          <w:szCs w:val="24"/>
        </w:rPr>
      </w:pPr>
      <w:r w:rsidRPr="00DD2169">
        <w:rPr>
          <w:rFonts w:ascii="Arial" w:hAnsi="Arial" w:cs="Arial"/>
          <w:noProof/>
          <w:lang w:val="id-ID" w:eastAsia="id-ID"/>
        </w:rPr>
        <w:drawing>
          <wp:anchor distT="0" distB="0" distL="114300" distR="114300" simplePos="0" relativeHeight="251669504" behindDoc="1" locked="0" layoutInCell="0" allowOverlap="1">
            <wp:simplePos x="0" y="0"/>
            <wp:positionH relativeFrom="column">
              <wp:posOffset>1905</wp:posOffset>
            </wp:positionH>
            <wp:positionV relativeFrom="paragraph">
              <wp:posOffset>-1386840</wp:posOffset>
            </wp:positionV>
            <wp:extent cx="5250180" cy="24130"/>
            <wp:effectExtent l="0" t="0" r="762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24130"/>
                    </a:xfrm>
                    <a:prstGeom prst="rect">
                      <a:avLst/>
                    </a:prstGeom>
                    <a:noFill/>
                  </pic:spPr>
                </pic:pic>
              </a:graphicData>
            </a:graphic>
            <wp14:sizeRelH relativeFrom="page">
              <wp14:pctWidth>0</wp14:pctWidth>
            </wp14:sizeRelH>
            <wp14:sizeRelV relativeFrom="page">
              <wp14:pctHeight>0</wp14:pctHeight>
            </wp14:sizeRelV>
          </wp:anchor>
        </w:drawing>
      </w:r>
      <w:r w:rsidRPr="00DD2169">
        <w:rPr>
          <w:rFonts w:ascii="Arial" w:hAnsi="Arial" w:cs="Arial"/>
          <w:i/>
          <w:iCs/>
          <w:sz w:val="24"/>
          <w:szCs w:val="24"/>
        </w:rPr>
        <w:t>Sumber : Tabel B 1 : 1 Simpang Tak Bersinyal MKJI 1997</w:t>
      </w:r>
    </w:p>
    <w:p w:rsidR="00D37EFD" w:rsidRPr="00DD2169" w:rsidRDefault="00D37EFD" w:rsidP="00DD2169">
      <w:pPr>
        <w:widowControl w:val="0"/>
        <w:autoSpaceDE w:val="0"/>
        <w:autoSpaceDN w:val="0"/>
        <w:adjustRightInd w:val="0"/>
        <w:spacing w:after="0" w:line="360" w:lineRule="auto"/>
        <w:rPr>
          <w:rFonts w:ascii="Arial" w:hAnsi="Arial" w:cs="Arial"/>
          <w:sz w:val="24"/>
          <w:szCs w:val="24"/>
        </w:rPr>
      </w:pPr>
      <w:r w:rsidRPr="00DD2169">
        <w:rPr>
          <w:rFonts w:ascii="Arial" w:hAnsi="Arial" w:cs="Arial"/>
          <w:sz w:val="24"/>
          <w:szCs w:val="24"/>
        </w:rPr>
        <w:t>Keterangan :</w:t>
      </w:r>
    </w:p>
    <w:p w:rsidR="00D37EFD" w:rsidRPr="00DD2169" w:rsidRDefault="00D37EFD" w:rsidP="00DD2169">
      <w:pPr>
        <w:widowControl w:val="0"/>
        <w:autoSpaceDE w:val="0"/>
        <w:autoSpaceDN w:val="0"/>
        <w:adjustRightInd w:val="0"/>
        <w:spacing w:after="0" w:line="360" w:lineRule="auto"/>
        <w:rPr>
          <w:rFonts w:ascii="Arial" w:hAnsi="Arial" w:cs="Arial"/>
          <w:sz w:val="24"/>
          <w:szCs w:val="24"/>
        </w:rPr>
      </w:pPr>
      <w:r w:rsidRPr="00DD2169">
        <w:rPr>
          <w:rFonts w:ascii="Arial" w:hAnsi="Arial" w:cs="Arial"/>
          <w:sz w:val="24"/>
          <w:szCs w:val="24"/>
        </w:rPr>
        <w:t>322 = 3 lengan simpang, 2 lajur minor, 2 lajur utama.</w:t>
      </w:r>
    </w:p>
    <w:p w:rsidR="00D37EFD" w:rsidRPr="00DD2169" w:rsidRDefault="00D37EFD" w:rsidP="00DD2169">
      <w:pPr>
        <w:widowControl w:val="0"/>
        <w:autoSpaceDE w:val="0"/>
        <w:autoSpaceDN w:val="0"/>
        <w:adjustRightInd w:val="0"/>
        <w:spacing w:after="0" w:line="360" w:lineRule="auto"/>
        <w:rPr>
          <w:rFonts w:ascii="Arial" w:hAnsi="Arial" w:cs="Arial"/>
          <w:sz w:val="24"/>
          <w:szCs w:val="24"/>
        </w:rPr>
      </w:pPr>
    </w:p>
    <w:p w:rsidR="00D37EFD" w:rsidRPr="00076234" w:rsidRDefault="00D37EFD" w:rsidP="00076234">
      <w:pPr>
        <w:pStyle w:val="NoSpacing"/>
        <w:ind w:left="567" w:hanging="567"/>
        <w:rPr>
          <w:rFonts w:ascii="Arial" w:hAnsi="Arial" w:cs="Arial"/>
          <w:b/>
          <w:sz w:val="24"/>
        </w:rPr>
      </w:pPr>
      <w:r w:rsidRPr="00076234">
        <w:rPr>
          <w:rFonts w:ascii="Arial" w:hAnsi="Arial" w:cs="Arial"/>
          <w:b/>
          <w:sz w:val="24"/>
        </w:rPr>
        <w:t>Menentukan Kapasitas</w:t>
      </w:r>
    </w:p>
    <w:p w:rsidR="00D37EFD" w:rsidRPr="00DD2169" w:rsidRDefault="00D37EFD" w:rsidP="00D37EFD">
      <w:pPr>
        <w:widowControl w:val="0"/>
        <w:autoSpaceDE w:val="0"/>
        <w:autoSpaceDN w:val="0"/>
        <w:adjustRightInd w:val="0"/>
        <w:spacing w:after="0" w:line="138" w:lineRule="exact"/>
        <w:rPr>
          <w:rFonts w:ascii="Arial" w:hAnsi="Arial" w:cs="Arial"/>
          <w:sz w:val="24"/>
          <w:szCs w:val="24"/>
        </w:rPr>
      </w:pPr>
    </w:p>
    <w:p w:rsidR="00D37EFD" w:rsidRPr="00DD2169" w:rsidRDefault="00D37EFD" w:rsidP="00FA185A">
      <w:pPr>
        <w:widowControl w:val="0"/>
        <w:numPr>
          <w:ilvl w:val="0"/>
          <w:numId w:val="25"/>
        </w:numPr>
        <w:tabs>
          <w:tab w:val="clear" w:pos="720"/>
        </w:tabs>
        <w:overflowPunct w:val="0"/>
        <w:autoSpaceDE w:val="0"/>
        <w:autoSpaceDN w:val="0"/>
        <w:adjustRightInd w:val="0"/>
        <w:spacing w:after="0" w:line="240" w:lineRule="auto"/>
        <w:ind w:left="1134" w:hanging="1126"/>
        <w:jc w:val="both"/>
        <w:rPr>
          <w:rFonts w:ascii="Arial" w:hAnsi="Arial" w:cs="Arial"/>
          <w:b/>
          <w:bCs/>
          <w:sz w:val="24"/>
          <w:szCs w:val="24"/>
        </w:rPr>
      </w:pPr>
      <w:r w:rsidRPr="00DD2169">
        <w:rPr>
          <w:rFonts w:ascii="Arial" w:hAnsi="Arial" w:cs="Arial"/>
          <w:b/>
          <w:bCs/>
          <w:sz w:val="24"/>
          <w:szCs w:val="24"/>
        </w:rPr>
        <w:t xml:space="preserve">Kapasitas Dasar (Co)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Pr="00DD2169" w:rsidRDefault="00D37EFD" w:rsidP="00DD2169">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Kapasitas dasar merupakan kapasitas persimpangan jalan total untuk suatu kondisi tertentu yang telah ditentukan sebelumnya (kondisi dasar). Kapasitas dasar (smp/jam) ditentukan oleh tipe simpang. Untuk dapat menentukan besarnya kapasitas dasar dapat dilihat pada Tabel 3.3 di bawah ini.</w:t>
      </w:r>
    </w:p>
    <w:p w:rsidR="00DD2169" w:rsidRPr="00DD2169" w:rsidRDefault="00DD2169" w:rsidP="00DD2169">
      <w:pPr>
        <w:widowControl w:val="0"/>
        <w:tabs>
          <w:tab w:val="left" w:pos="1875"/>
        </w:tabs>
        <w:autoSpaceDE w:val="0"/>
        <w:autoSpaceDN w:val="0"/>
        <w:adjustRightInd w:val="0"/>
        <w:spacing w:after="0" w:line="356" w:lineRule="exact"/>
        <w:rPr>
          <w:rFonts w:ascii="Arial" w:hAnsi="Arial" w:cs="Arial"/>
          <w:sz w:val="24"/>
          <w:szCs w:val="24"/>
        </w:rPr>
      </w:pPr>
      <w:r>
        <w:rPr>
          <w:rFonts w:ascii="Arial" w:hAnsi="Arial" w:cs="Arial"/>
          <w:sz w:val="24"/>
          <w:szCs w:val="24"/>
        </w:rPr>
        <w:tab/>
      </w:r>
    </w:p>
    <w:p w:rsidR="00D37EFD" w:rsidRPr="00DD2169" w:rsidRDefault="000222EF" w:rsidP="00D37EFD">
      <w:pPr>
        <w:widowControl w:val="0"/>
        <w:autoSpaceDE w:val="0"/>
        <w:autoSpaceDN w:val="0"/>
        <w:adjustRightInd w:val="0"/>
        <w:spacing w:after="0" w:line="240" w:lineRule="auto"/>
        <w:ind w:left="480"/>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.3 </w:t>
      </w:r>
      <w:r w:rsidR="00D37EFD" w:rsidRPr="00DD2169">
        <w:rPr>
          <w:rFonts w:ascii="Arial" w:hAnsi="Arial" w:cs="Arial"/>
          <w:sz w:val="24"/>
          <w:szCs w:val="24"/>
        </w:rPr>
        <w:t>Kapasitas Dasar Menurut Tipe Simpang</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730" w:type="dxa"/>
        <w:tblLayout w:type="fixed"/>
        <w:tblCellMar>
          <w:left w:w="0" w:type="dxa"/>
          <w:right w:w="0" w:type="dxa"/>
        </w:tblCellMar>
        <w:tblLook w:val="0000" w:firstRow="0" w:lastRow="0" w:firstColumn="0" w:lastColumn="0" w:noHBand="0" w:noVBand="0"/>
      </w:tblPr>
      <w:tblGrid>
        <w:gridCol w:w="3240"/>
        <w:gridCol w:w="3640"/>
      </w:tblGrid>
      <w:tr w:rsidR="00D37EFD" w:rsidRPr="00DD2169" w:rsidTr="003A6C2C">
        <w:trPr>
          <w:trHeight w:val="321"/>
        </w:trPr>
        <w:tc>
          <w:tcPr>
            <w:tcW w:w="324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Tipe simpang (IT)</w:t>
            </w:r>
          </w:p>
        </w:tc>
        <w:tc>
          <w:tcPr>
            <w:tcW w:w="364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Kapasitas dasar (smp/jam)</w:t>
            </w:r>
          </w:p>
        </w:tc>
      </w:tr>
      <w:tr w:rsidR="00D37EFD" w:rsidRPr="00DD2169" w:rsidTr="003A6C2C">
        <w:trPr>
          <w:trHeight w:val="103"/>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32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322</w:t>
            </w:r>
          </w:p>
        </w:tc>
        <w:tc>
          <w:tcPr>
            <w:tcW w:w="364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2700</w:t>
            </w:r>
          </w:p>
        </w:tc>
      </w:tr>
      <w:tr w:rsidR="00D37EFD" w:rsidRPr="00DD2169" w:rsidTr="003A6C2C">
        <w:trPr>
          <w:trHeight w:val="102"/>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32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342</w:t>
            </w:r>
          </w:p>
        </w:tc>
        <w:tc>
          <w:tcPr>
            <w:tcW w:w="364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2900</w:t>
            </w:r>
          </w:p>
        </w:tc>
      </w:tr>
      <w:tr w:rsidR="00D37EFD" w:rsidRPr="00DD2169" w:rsidTr="003A6C2C">
        <w:trPr>
          <w:trHeight w:val="102"/>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32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324 atau 344</w:t>
            </w:r>
          </w:p>
        </w:tc>
        <w:tc>
          <w:tcPr>
            <w:tcW w:w="364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3200</w:t>
            </w:r>
          </w:p>
        </w:tc>
      </w:tr>
      <w:tr w:rsidR="00D37EFD" w:rsidRPr="00DD2169" w:rsidTr="003A6C2C">
        <w:trPr>
          <w:trHeight w:val="106"/>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r>
      <w:tr w:rsidR="00D37EFD" w:rsidRPr="00DD2169" w:rsidTr="003A6C2C">
        <w:trPr>
          <w:trHeight w:val="301"/>
        </w:trPr>
        <w:tc>
          <w:tcPr>
            <w:tcW w:w="32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422</w:t>
            </w:r>
          </w:p>
        </w:tc>
        <w:tc>
          <w:tcPr>
            <w:tcW w:w="364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2900</w:t>
            </w:r>
          </w:p>
        </w:tc>
      </w:tr>
      <w:tr w:rsidR="00D37EFD" w:rsidRPr="00DD2169" w:rsidTr="003A6C2C">
        <w:trPr>
          <w:trHeight w:val="102"/>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32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424 atau 444</w:t>
            </w:r>
          </w:p>
        </w:tc>
        <w:tc>
          <w:tcPr>
            <w:tcW w:w="364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3400</w:t>
            </w:r>
          </w:p>
        </w:tc>
      </w:tr>
      <w:tr w:rsidR="00D37EFD" w:rsidRPr="00DD2169" w:rsidTr="003A6C2C">
        <w:trPr>
          <w:trHeight w:val="107"/>
        </w:trPr>
        <w:tc>
          <w:tcPr>
            <w:tcW w:w="32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c>
          <w:tcPr>
            <w:tcW w:w="364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r>
    </w:tbl>
    <w:p w:rsidR="00D37EFD" w:rsidRPr="00DD2169" w:rsidRDefault="00D37EFD" w:rsidP="00D37EFD">
      <w:pPr>
        <w:widowControl w:val="0"/>
        <w:autoSpaceDE w:val="0"/>
        <w:autoSpaceDN w:val="0"/>
        <w:adjustRightInd w:val="0"/>
        <w:spacing w:after="0" w:line="240" w:lineRule="auto"/>
        <w:ind w:left="480"/>
        <w:rPr>
          <w:rFonts w:ascii="Arial" w:hAnsi="Arial" w:cs="Arial"/>
          <w:sz w:val="24"/>
          <w:szCs w:val="24"/>
        </w:rPr>
      </w:pPr>
      <w:r w:rsidRPr="00DD2169">
        <w:rPr>
          <w:rFonts w:ascii="Arial" w:hAnsi="Arial" w:cs="Arial"/>
          <w:i/>
          <w:iCs/>
          <w:sz w:val="24"/>
          <w:szCs w:val="24"/>
        </w:rPr>
        <w:t>Sumber : Tabel B-2 : 1 Simpang Tak Bersinyal MKJI 1997</w:t>
      </w:r>
    </w:p>
    <w:p w:rsidR="00BB658B" w:rsidRDefault="00BB658B" w:rsidP="00D37EFD">
      <w:pPr>
        <w:widowControl w:val="0"/>
        <w:autoSpaceDE w:val="0"/>
        <w:autoSpaceDN w:val="0"/>
        <w:adjustRightInd w:val="0"/>
        <w:spacing w:after="0" w:line="240" w:lineRule="auto"/>
        <w:rPr>
          <w:rFonts w:ascii="Arial" w:hAnsi="Arial" w:cs="Arial"/>
          <w:sz w:val="24"/>
          <w:szCs w:val="24"/>
        </w:rPr>
      </w:pPr>
    </w:p>
    <w:p w:rsidR="00D37EFD" w:rsidRPr="00DD2169" w:rsidRDefault="00D37EFD" w:rsidP="00D37EFD">
      <w:pPr>
        <w:widowControl w:val="0"/>
        <w:autoSpaceDE w:val="0"/>
        <w:autoSpaceDN w:val="0"/>
        <w:adjustRightInd w:val="0"/>
        <w:spacing w:after="0" w:line="267" w:lineRule="exact"/>
        <w:rPr>
          <w:rFonts w:ascii="Arial" w:hAnsi="Arial" w:cs="Arial"/>
          <w:sz w:val="24"/>
          <w:szCs w:val="24"/>
        </w:rPr>
      </w:pPr>
      <w:bookmarkStart w:id="8" w:name="page35"/>
      <w:bookmarkEnd w:id="8"/>
    </w:p>
    <w:p w:rsidR="00D37EFD" w:rsidRPr="00DD2169" w:rsidRDefault="00D37EFD" w:rsidP="00FA185A">
      <w:pPr>
        <w:widowControl w:val="0"/>
        <w:numPr>
          <w:ilvl w:val="0"/>
          <w:numId w:val="26"/>
        </w:numPr>
        <w:tabs>
          <w:tab w:val="clear" w:pos="720"/>
        </w:tabs>
        <w:overflowPunct w:val="0"/>
        <w:autoSpaceDE w:val="0"/>
        <w:autoSpaceDN w:val="0"/>
        <w:adjustRightInd w:val="0"/>
        <w:spacing w:after="0" w:line="240" w:lineRule="auto"/>
        <w:ind w:left="993" w:hanging="985"/>
        <w:jc w:val="both"/>
        <w:rPr>
          <w:rFonts w:ascii="Arial" w:hAnsi="Arial" w:cs="Arial"/>
          <w:b/>
          <w:bCs/>
          <w:sz w:val="24"/>
          <w:szCs w:val="24"/>
        </w:rPr>
      </w:pPr>
      <w:r w:rsidRPr="00DD2169">
        <w:rPr>
          <w:rFonts w:ascii="Arial" w:hAnsi="Arial" w:cs="Arial"/>
          <w:b/>
          <w:bCs/>
          <w:sz w:val="24"/>
          <w:szCs w:val="24"/>
        </w:rPr>
        <w:t xml:space="preserve">Faktor penyesuaian lebar pendekat (Fw)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Pr="000222EF" w:rsidRDefault="00D37EFD" w:rsidP="000222EF">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Faktor penyesuaian lebar pendekat (Fw) ini merupakan faktor penyesuaian untuk kapasitas dasar sehubungan dengan lebar masuk persimpangan jalan. Faktor ini diperoleh dari rumus Tabel 3.4 di bawah ini.</w:t>
      </w:r>
    </w:p>
    <w:p w:rsidR="00D37EFD" w:rsidRPr="00DD2169" w:rsidRDefault="000222EF" w:rsidP="000222E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.4 </w:t>
      </w:r>
      <w:r w:rsidR="00D37EFD" w:rsidRPr="00DD2169">
        <w:rPr>
          <w:rFonts w:ascii="Arial" w:hAnsi="Arial" w:cs="Arial"/>
          <w:sz w:val="24"/>
          <w:szCs w:val="24"/>
        </w:rPr>
        <w:t>Faktor Penyesuaian Lebar Pendekat</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2840"/>
        <w:gridCol w:w="4760"/>
      </w:tblGrid>
      <w:tr w:rsidR="00D37EFD" w:rsidRPr="00DD2169" w:rsidTr="003A6C2C">
        <w:trPr>
          <w:trHeight w:val="321"/>
        </w:trPr>
        <w:tc>
          <w:tcPr>
            <w:tcW w:w="284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8"/>
                <w:sz w:val="24"/>
                <w:szCs w:val="24"/>
              </w:rPr>
              <w:t>Tipe simpang</w:t>
            </w:r>
          </w:p>
        </w:tc>
        <w:tc>
          <w:tcPr>
            <w:tcW w:w="476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440"/>
              <w:rPr>
                <w:rFonts w:ascii="Arial" w:hAnsi="Arial" w:cs="Arial"/>
                <w:sz w:val="24"/>
                <w:szCs w:val="24"/>
              </w:rPr>
            </w:pPr>
            <w:r w:rsidRPr="00DD2169">
              <w:rPr>
                <w:rFonts w:ascii="Arial" w:hAnsi="Arial" w:cs="Arial"/>
                <w:sz w:val="24"/>
                <w:szCs w:val="24"/>
              </w:rPr>
              <w:t>Faktor penyesuaian lebar pendekat (Fw)</w:t>
            </w:r>
          </w:p>
        </w:tc>
      </w:tr>
      <w:tr w:rsidR="00D37EFD" w:rsidRPr="00DD2169" w:rsidTr="003A6C2C">
        <w:trPr>
          <w:trHeight w:val="102"/>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2</w:t>
            </w:r>
          </w:p>
        </w:tc>
      </w:tr>
      <w:tr w:rsidR="00D37EFD" w:rsidRPr="00DD2169" w:rsidTr="003A6C2C">
        <w:trPr>
          <w:trHeight w:val="102"/>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422</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0,7 + 0,0866 W1</w:t>
            </w:r>
          </w:p>
        </w:tc>
      </w:tr>
      <w:tr w:rsidR="00D37EFD" w:rsidRPr="00DD2169" w:rsidTr="003A6C2C">
        <w:trPr>
          <w:trHeight w:val="103"/>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424 atau 444</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0,61 + 0,074 W1</w:t>
            </w:r>
          </w:p>
        </w:tc>
      </w:tr>
      <w:tr w:rsidR="00D37EFD" w:rsidRPr="00DD2169" w:rsidTr="003A6C2C">
        <w:trPr>
          <w:trHeight w:val="102"/>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322</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0,076 W1</w:t>
            </w:r>
          </w:p>
        </w:tc>
      </w:tr>
      <w:tr w:rsidR="00D37EFD" w:rsidRPr="00DD2169" w:rsidTr="003A6C2C">
        <w:trPr>
          <w:trHeight w:val="102"/>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324</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0,62 + 0,0646 W1</w:t>
            </w:r>
          </w:p>
        </w:tc>
      </w:tr>
      <w:tr w:rsidR="00D37EFD" w:rsidRPr="00DD2169" w:rsidTr="003A6C2C">
        <w:trPr>
          <w:trHeight w:val="103"/>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301"/>
        </w:trPr>
        <w:tc>
          <w:tcPr>
            <w:tcW w:w="28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lastRenderedPageBreak/>
              <w:t>342</w:t>
            </w:r>
          </w:p>
        </w:tc>
        <w:tc>
          <w:tcPr>
            <w:tcW w:w="47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0,0698 W1</w:t>
            </w:r>
          </w:p>
        </w:tc>
      </w:tr>
      <w:tr w:rsidR="00D37EFD" w:rsidRPr="00DD2169" w:rsidTr="003A6C2C">
        <w:trPr>
          <w:trHeight w:val="102"/>
        </w:trPr>
        <w:tc>
          <w:tcPr>
            <w:tcW w:w="28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4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bl>
    <w:p w:rsidR="00D37EFD" w:rsidRPr="00DD2169" w:rsidRDefault="00D37EFD" w:rsidP="00D37EFD">
      <w:pPr>
        <w:widowControl w:val="0"/>
        <w:autoSpaceDE w:val="0"/>
        <w:autoSpaceDN w:val="0"/>
        <w:adjustRightInd w:val="0"/>
        <w:spacing w:after="0" w:line="240" w:lineRule="auto"/>
        <w:ind w:left="180"/>
        <w:rPr>
          <w:rFonts w:ascii="Arial" w:hAnsi="Arial" w:cs="Arial"/>
          <w:sz w:val="24"/>
          <w:szCs w:val="24"/>
        </w:rPr>
      </w:pPr>
      <w:r w:rsidRPr="00DD2169">
        <w:rPr>
          <w:rFonts w:ascii="Arial" w:hAnsi="Arial" w:cs="Arial"/>
          <w:i/>
          <w:iCs/>
          <w:sz w:val="24"/>
          <w:szCs w:val="24"/>
        </w:rPr>
        <w:t>Sumber: B-3: 1 Simpang Tak Bersinyal MKJI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329" w:lineRule="exact"/>
        <w:rPr>
          <w:rFonts w:ascii="Arial" w:hAnsi="Arial" w:cs="Arial"/>
          <w:sz w:val="24"/>
          <w:szCs w:val="24"/>
        </w:rPr>
      </w:pPr>
    </w:p>
    <w:p w:rsidR="00D37EFD" w:rsidRPr="00DD2169" w:rsidRDefault="00D37EFD" w:rsidP="00F24ACA">
      <w:pPr>
        <w:widowControl w:val="0"/>
        <w:numPr>
          <w:ilvl w:val="0"/>
          <w:numId w:val="27"/>
        </w:numPr>
        <w:tabs>
          <w:tab w:val="clear" w:pos="720"/>
        </w:tabs>
        <w:overflowPunct w:val="0"/>
        <w:autoSpaceDE w:val="0"/>
        <w:autoSpaceDN w:val="0"/>
        <w:adjustRightInd w:val="0"/>
        <w:spacing w:after="0" w:line="240" w:lineRule="auto"/>
        <w:ind w:left="993" w:hanging="985"/>
        <w:jc w:val="both"/>
        <w:rPr>
          <w:rFonts w:ascii="Arial" w:hAnsi="Arial" w:cs="Arial"/>
          <w:b/>
          <w:bCs/>
          <w:sz w:val="24"/>
          <w:szCs w:val="24"/>
        </w:rPr>
      </w:pPr>
      <w:r w:rsidRPr="00DD2169">
        <w:rPr>
          <w:rFonts w:ascii="Arial" w:hAnsi="Arial" w:cs="Arial"/>
          <w:b/>
          <w:bCs/>
          <w:sz w:val="24"/>
          <w:szCs w:val="24"/>
        </w:rPr>
        <w:t xml:space="preserve">Faktor penyesuaian median jalan utama (FM)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Pr="000222EF" w:rsidRDefault="00D37EFD" w:rsidP="000222EF">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FM ini merupakan faktor penyesuaian untuk kapasitas dasar sehubungan dengan tipe median jalan utama. Tipe median jalan utama merupakan klasifikasi media jalan utama, tergantung pada kemungkinan menggunakan media tersebut untuk menyeberangi jalan utama dalam dua tahap.</w:t>
      </w:r>
    </w:p>
    <w:p w:rsidR="00D37EFD" w:rsidRPr="00DD2169" w:rsidRDefault="00D37EFD" w:rsidP="00462C9C">
      <w:pPr>
        <w:widowControl w:val="0"/>
        <w:overflowPunct w:val="0"/>
        <w:autoSpaceDE w:val="0"/>
        <w:autoSpaceDN w:val="0"/>
        <w:adjustRightInd w:val="0"/>
        <w:spacing w:after="0" w:line="360" w:lineRule="auto"/>
        <w:ind w:firstLine="567"/>
        <w:jc w:val="both"/>
        <w:rPr>
          <w:rFonts w:ascii="Arial" w:hAnsi="Arial" w:cs="Arial"/>
          <w:sz w:val="24"/>
          <w:szCs w:val="24"/>
        </w:rPr>
      </w:pPr>
      <w:r w:rsidRPr="00DD2169">
        <w:rPr>
          <w:rFonts w:ascii="Arial" w:hAnsi="Arial" w:cs="Arial"/>
          <w:sz w:val="24"/>
          <w:szCs w:val="24"/>
        </w:rPr>
        <w:t>Faktor ini hanya digunakan pada jalan utama dengan jumlah lajur 4 (empat). Besarnya faktor penyesuaian m</w:t>
      </w:r>
      <w:r w:rsidR="000222EF">
        <w:rPr>
          <w:rFonts w:ascii="Arial" w:hAnsi="Arial" w:cs="Arial"/>
          <w:sz w:val="24"/>
          <w:szCs w:val="24"/>
        </w:rPr>
        <w:t>edian dapat dilihat pada Tabel 2</w:t>
      </w:r>
      <w:r w:rsidRPr="00DD2169">
        <w:rPr>
          <w:rFonts w:ascii="Arial" w:hAnsi="Arial" w:cs="Arial"/>
          <w:sz w:val="24"/>
          <w:szCs w:val="24"/>
        </w:rPr>
        <w:t>.5 :</w:t>
      </w:r>
    </w:p>
    <w:p w:rsidR="00D37EFD" w:rsidRPr="00DD2169" w:rsidRDefault="000222EF" w:rsidP="00D37EF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.5 </w:t>
      </w:r>
      <w:r w:rsidR="00D37EFD" w:rsidRPr="00DD2169">
        <w:rPr>
          <w:rFonts w:ascii="Arial" w:hAnsi="Arial" w:cs="Arial"/>
          <w:sz w:val="24"/>
          <w:szCs w:val="24"/>
        </w:rPr>
        <w:t>Faktor Penyesuaian Median Jalan Utama</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3320"/>
        <w:gridCol w:w="1400"/>
        <w:gridCol w:w="3360"/>
        <w:gridCol w:w="30"/>
      </w:tblGrid>
      <w:tr w:rsidR="00D37EFD" w:rsidRPr="00DD2169" w:rsidTr="003A6C2C">
        <w:trPr>
          <w:trHeight w:val="321"/>
        </w:trPr>
        <w:tc>
          <w:tcPr>
            <w:tcW w:w="3320" w:type="dxa"/>
            <w:vMerge w:val="restart"/>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7"/>
                <w:sz w:val="24"/>
                <w:szCs w:val="24"/>
              </w:rPr>
              <w:t>Uraian</w:t>
            </w:r>
          </w:p>
        </w:tc>
        <w:tc>
          <w:tcPr>
            <w:tcW w:w="140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Tipe</w:t>
            </w:r>
          </w:p>
        </w:tc>
        <w:tc>
          <w:tcPr>
            <w:tcW w:w="336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Faktor penyesuaian median</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87"/>
        </w:trPr>
        <w:tc>
          <w:tcPr>
            <w:tcW w:w="332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14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Median</w:t>
            </w:r>
          </w:p>
        </w:tc>
        <w:tc>
          <w:tcPr>
            <w:tcW w:w="336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(Fw)</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208"/>
        </w:trPr>
        <w:tc>
          <w:tcPr>
            <w:tcW w:w="332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14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336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21"/>
        </w:trPr>
        <w:tc>
          <w:tcPr>
            <w:tcW w:w="332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14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33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332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Tidak ada median jalan utama</w:t>
            </w:r>
          </w:p>
        </w:tc>
        <w:tc>
          <w:tcPr>
            <w:tcW w:w="14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8"/>
                <w:sz w:val="24"/>
                <w:szCs w:val="24"/>
              </w:rPr>
              <w:t>Tidak ada</w:t>
            </w:r>
          </w:p>
        </w:tc>
        <w:tc>
          <w:tcPr>
            <w:tcW w:w="33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1,00</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3"/>
        </w:trPr>
        <w:tc>
          <w:tcPr>
            <w:tcW w:w="332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4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3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332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Ada median jalan utama &lt; 3 m</w:t>
            </w:r>
          </w:p>
        </w:tc>
        <w:tc>
          <w:tcPr>
            <w:tcW w:w="14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Sempit</w:t>
            </w:r>
          </w:p>
        </w:tc>
        <w:tc>
          <w:tcPr>
            <w:tcW w:w="33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1,05</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2"/>
        </w:trPr>
        <w:tc>
          <w:tcPr>
            <w:tcW w:w="332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4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3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332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Ada median jalan utama ≥ 3m</w:t>
            </w:r>
          </w:p>
        </w:tc>
        <w:tc>
          <w:tcPr>
            <w:tcW w:w="14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lebar</w:t>
            </w:r>
          </w:p>
        </w:tc>
        <w:tc>
          <w:tcPr>
            <w:tcW w:w="336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1,20</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2"/>
        </w:trPr>
        <w:tc>
          <w:tcPr>
            <w:tcW w:w="332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4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3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bl>
    <w:p w:rsidR="00D37EFD" w:rsidRPr="00DD2169" w:rsidRDefault="00D37EFD" w:rsidP="000222EF">
      <w:pPr>
        <w:widowControl w:val="0"/>
        <w:autoSpaceDE w:val="0"/>
        <w:autoSpaceDN w:val="0"/>
        <w:adjustRightInd w:val="0"/>
        <w:spacing w:after="0" w:line="240" w:lineRule="auto"/>
        <w:rPr>
          <w:rFonts w:ascii="Arial" w:hAnsi="Arial" w:cs="Arial"/>
          <w:b/>
          <w:bCs/>
          <w:sz w:val="24"/>
          <w:szCs w:val="24"/>
        </w:rPr>
      </w:pPr>
      <w:r w:rsidRPr="00DD2169">
        <w:rPr>
          <w:rFonts w:ascii="Arial" w:hAnsi="Arial" w:cs="Arial"/>
          <w:i/>
          <w:iCs/>
          <w:sz w:val="24"/>
          <w:szCs w:val="24"/>
        </w:rPr>
        <w:t>Sumber : Tabel B-4: 1 Simpang Tak Bersinyal MKJI 1997</w:t>
      </w:r>
      <w:bookmarkStart w:id="9" w:name="page36"/>
      <w:bookmarkEnd w:id="9"/>
      <w:r w:rsidR="000222EF">
        <w:rPr>
          <w:rFonts w:ascii="Arial" w:hAnsi="Arial" w:cs="Arial"/>
          <w:b/>
          <w:bCs/>
          <w:sz w:val="24"/>
          <w:szCs w:val="24"/>
        </w:rPr>
        <w:t xml:space="preserve">Faktor </w:t>
      </w:r>
      <w:r w:rsidRPr="00DD2169">
        <w:rPr>
          <w:rFonts w:ascii="Arial" w:hAnsi="Arial" w:cs="Arial"/>
          <w:b/>
          <w:bCs/>
          <w:sz w:val="24"/>
          <w:szCs w:val="24"/>
        </w:rPr>
        <w:t xml:space="preserve">penyesuaian ukuran kota (Fcs)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Pr="000222EF" w:rsidRDefault="00D37EFD" w:rsidP="000222EF">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Faktor ini hanya dipengaruhi oleh variabel besar kecilnya jumlah penduduk dalam juta, seperti tercantum dalam Tabel 3.6 di bawah ini.</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0222EF" w:rsidP="00D37EFD">
      <w:pPr>
        <w:widowControl w:val="0"/>
        <w:autoSpaceDE w:val="0"/>
        <w:autoSpaceDN w:val="0"/>
        <w:adjustRightInd w:val="0"/>
        <w:spacing w:after="0" w:line="240" w:lineRule="auto"/>
        <w:ind w:left="300"/>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.6 </w:t>
      </w:r>
      <w:r w:rsidR="00D37EFD" w:rsidRPr="00DD2169">
        <w:rPr>
          <w:rFonts w:ascii="Arial" w:hAnsi="Arial" w:cs="Arial"/>
          <w:sz w:val="24"/>
          <w:szCs w:val="24"/>
        </w:rPr>
        <w:t>Faktor Penyesuaian Ukuran Kota</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190" w:type="dxa"/>
        <w:tblLayout w:type="fixed"/>
        <w:tblCellMar>
          <w:left w:w="0" w:type="dxa"/>
          <w:right w:w="0" w:type="dxa"/>
        </w:tblCellMar>
        <w:tblLook w:val="0000" w:firstRow="0" w:lastRow="0" w:firstColumn="0" w:lastColumn="0" w:noHBand="0" w:noVBand="0"/>
      </w:tblPr>
      <w:tblGrid>
        <w:gridCol w:w="2640"/>
        <w:gridCol w:w="2720"/>
        <w:gridCol w:w="2580"/>
        <w:gridCol w:w="30"/>
      </w:tblGrid>
      <w:tr w:rsidR="00D37EFD" w:rsidRPr="00DD2169" w:rsidTr="003A6C2C">
        <w:trPr>
          <w:trHeight w:val="321"/>
        </w:trPr>
        <w:tc>
          <w:tcPr>
            <w:tcW w:w="2640" w:type="dxa"/>
            <w:vMerge w:val="restart"/>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Ukuran kota (CS)</w:t>
            </w:r>
          </w:p>
        </w:tc>
        <w:tc>
          <w:tcPr>
            <w:tcW w:w="2720" w:type="dxa"/>
            <w:vMerge w:val="restart"/>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580"/>
              <w:rPr>
                <w:rFonts w:ascii="Arial" w:hAnsi="Arial" w:cs="Arial"/>
                <w:sz w:val="24"/>
                <w:szCs w:val="24"/>
              </w:rPr>
            </w:pPr>
            <w:r w:rsidRPr="00DD2169">
              <w:rPr>
                <w:rFonts w:ascii="Arial" w:hAnsi="Arial" w:cs="Arial"/>
                <w:sz w:val="24"/>
                <w:szCs w:val="24"/>
              </w:rPr>
              <w:t>Penduduk (juta)</w:t>
            </w:r>
          </w:p>
        </w:tc>
        <w:tc>
          <w:tcPr>
            <w:tcW w:w="258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Faktor penyesuaian</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87"/>
        </w:trPr>
        <w:tc>
          <w:tcPr>
            <w:tcW w:w="264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2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258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Ukuran kota</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208"/>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258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21"/>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Sangat kecil</w:t>
            </w: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&lt; 0,1</w:t>
            </w:r>
          </w:p>
        </w:tc>
        <w:tc>
          <w:tcPr>
            <w:tcW w:w="258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0,82</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2"/>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200"/>
              <w:rPr>
                <w:rFonts w:ascii="Arial" w:hAnsi="Arial" w:cs="Arial"/>
                <w:sz w:val="24"/>
                <w:szCs w:val="24"/>
              </w:rPr>
            </w:pPr>
            <w:r w:rsidRPr="00DD2169">
              <w:rPr>
                <w:rFonts w:ascii="Arial" w:hAnsi="Arial" w:cs="Arial"/>
                <w:sz w:val="24"/>
                <w:szCs w:val="24"/>
              </w:rPr>
              <w:t>Kecil</w:t>
            </w: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0,1 – 0,5</w:t>
            </w:r>
          </w:p>
        </w:tc>
        <w:tc>
          <w:tcPr>
            <w:tcW w:w="258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0,88</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3"/>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Sedang</w:t>
            </w: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0,5 – 1,0</w:t>
            </w:r>
          </w:p>
        </w:tc>
        <w:tc>
          <w:tcPr>
            <w:tcW w:w="258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0,94</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2"/>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Besar</w:t>
            </w: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1,0 – 3,0</w:t>
            </w:r>
          </w:p>
        </w:tc>
        <w:tc>
          <w:tcPr>
            <w:tcW w:w="258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1,00</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2"/>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301"/>
        </w:trPr>
        <w:tc>
          <w:tcPr>
            <w:tcW w:w="264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Sangat besar</w:t>
            </w:r>
          </w:p>
        </w:tc>
        <w:tc>
          <w:tcPr>
            <w:tcW w:w="2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&gt; 3,0</w:t>
            </w:r>
          </w:p>
        </w:tc>
        <w:tc>
          <w:tcPr>
            <w:tcW w:w="258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1,05</w:t>
            </w: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3A6C2C">
        <w:trPr>
          <w:trHeight w:val="103"/>
        </w:trPr>
        <w:tc>
          <w:tcPr>
            <w:tcW w:w="264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5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bl>
    <w:p w:rsidR="00D37EFD" w:rsidRPr="00DD2169" w:rsidRDefault="00D37EFD" w:rsidP="00D37EFD">
      <w:pPr>
        <w:widowControl w:val="0"/>
        <w:autoSpaceDE w:val="0"/>
        <w:autoSpaceDN w:val="0"/>
        <w:adjustRightInd w:val="0"/>
        <w:spacing w:after="0" w:line="240" w:lineRule="auto"/>
        <w:ind w:left="300"/>
        <w:rPr>
          <w:rFonts w:ascii="Arial" w:hAnsi="Arial" w:cs="Arial"/>
          <w:sz w:val="24"/>
          <w:szCs w:val="24"/>
        </w:rPr>
      </w:pPr>
      <w:r w:rsidRPr="00DD2169">
        <w:rPr>
          <w:rFonts w:ascii="Arial" w:hAnsi="Arial" w:cs="Arial"/>
          <w:i/>
          <w:iCs/>
          <w:sz w:val="24"/>
          <w:szCs w:val="24"/>
        </w:rPr>
        <w:t>Sumber : Tabel B-4: 1 Simpang Tak Bersinyal MKJI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Default="00D37EFD" w:rsidP="00D37EFD">
      <w:pPr>
        <w:widowControl w:val="0"/>
        <w:autoSpaceDE w:val="0"/>
        <w:autoSpaceDN w:val="0"/>
        <w:adjustRightInd w:val="0"/>
        <w:spacing w:after="0" w:line="329" w:lineRule="exact"/>
        <w:rPr>
          <w:rFonts w:ascii="Arial" w:hAnsi="Arial" w:cs="Arial"/>
          <w:sz w:val="24"/>
          <w:szCs w:val="24"/>
        </w:rPr>
      </w:pPr>
    </w:p>
    <w:p w:rsidR="00462C9C" w:rsidRDefault="00462C9C" w:rsidP="00D37EFD">
      <w:pPr>
        <w:widowControl w:val="0"/>
        <w:autoSpaceDE w:val="0"/>
        <w:autoSpaceDN w:val="0"/>
        <w:adjustRightInd w:val="0"/>
        <w:spacing w:after="0" w:line="329" w:lineRule="exact"/>
        <w:rPr>
          <w:rFonts w:ascii="Arial" w:hAnsi="Arial" w:cs="Arial"/>
          <w:sz w:val="24"/>
          <w:szCs w:val="24"/>
        </w:rPr>
      </w:pPr>
    </w:p>
    <w:p w:rsidR="00462C9C" w:rsidRDefault="00462C9C" w:rsidP="00D37EFD">
      <w:pPr>
        <w:widowControl w:val="0"/>
        <w:autoSpaceDE w:val="0"/>
        <w:autoSpaceDN w:val="0"/>
        <w:adjustRightInd w:val="0"/>
        <w:spacing w:after="0" w:line="329" w:lineRule="exact"/>
        <w:rPr>
          <w:rFonts w:ascii="Arial" w:hAnsi="Arial" w:cs="Arial"/>
          <w:sz w:val="24"/>
          <w:szCs w:val="24"/>
        </w:rPr>
      </w:pPr>
    </w:p>
    <w:p w:rsidR="00462C9C" w:rsidRDefault="00462C9C" w:rsidP="00D37EFD">
      <w:pPr>
        <w:widowControl w:val="0"/>
        <w:autoSpaceDE w:val="0"/>
        <w:autoSpaceDN w:val="0"/>
        <w:adjustRightInd w:val="0"/>
        <w:spacing w:after="0" w:line="329" w:lineRule="exact"/>
        <w:rPr>
          <w:rFonts w:ascii="Arial" w:hAnsi="Arial" w:cs="Arial"/>
          <w:sz w:val="24"/>
          <w:szCs w:val="24"/>
        </w:rPr>
      </w:pPr>
    </w:p>
    <w:p w:rsidR="00462C9C" w:rsidRPr="00DD2169" w:rsidRDefault="00462C9C" w:rsidP="00D37EFD">
      <w:pPr>
        <w:widowControl w:val="0"/>
        <w:autoSpaceDE w:val="0"/>
        <w:autoSpaceDN w:val="0"/>
        <w:adjustRightInd w:val="0"/>
        <w:spacing w:after="0" w:line="329" w:lineRule="exact"/>
        <w:rPr>
          <w:rFonts w:ascii="Arial" w:hAnsi="Arial" w:cs="Arial"/>
          <w:sz w:val="24"/>
          <w:szCs w:val="24"/>
        </w:rPr>
      </w:pPr>
    </w:p>
    <w:p w:rsidR="00D37EFD" w:rsidRPr="00DD2169" w:rsidRDefault="00D37EFD" w:rsidP="00FA185A">
      <w:pPr>
        <w:widowControl w:val="0"/>
        <w:numPr>
          <w:ilvl w:val="0"/>
          <w:numId w:val="27"/>
        </w:numPr>
        <w:tabs>
          <w:tab w:val="clear" w:pos="720"/>
        </w:tabs>
        <w:overflowPunct w:val="0"/>
        <w:autoSpaceDE w:val="0"/>
        <w:autoSpaceDN w:val="0"/>
        <w:adjustRightInd w:val="0"/>
        <w:spacing w:after="0" w:line="310" w:lineRule="auto"/>
        <w:ind w:left="993" w:hanging="993"/>
        <w:jc w:val="both"/>
        <w:rPr>
          <w:rFonts w:ascii="Arial" w:hAnsi="Arial" w:cs="Arial"/>
          <w:sz w:val="24"/>
          <w:szCs w:val="24"/>
        </w:rPr>
      </w:pPr>
      <w:r w:rsidRPr="00DD2169">
        <w:rPr>
          <w:rFonts w:ascii="Arial" w:hAnsi="Arial" w:cs="Arial"/>
          <w:b/>
          <w:bCs/>
          <w:sz w:val="24"/>
          <w:szCs w:val="24"/>
        </w:rPr>
        <w:lastRenderedPageBreak/>
        <w:t>Faktor penyesuaian tipe lingkungan, kelas hambatan samping dan kendaraan tak bermotor (F</w:t>
      </w:r>
      <w:r w:rsidRPr="00DD2169">
        <w:rPr>
          <w:rFonts w:ascii="Arial" w:hAnsi="Arial" w:cs="Arial"/>
          <w:b/>
          <w:bCs/>
          <w:sz w:val="31"/>
          <w:szCs w:val="31"/>
          <w:vertAlign w:val="subscript"/>
        </w:rPr>
        <w:t>RSU</w:t>
      </w:r>
      <w:r w:rsidRPr="00DD2169">
        <w:rPr>
          <w:rFonts w:ascii="Arial" w:hAnsi="Arial" w:cs="Arial"/>
          <w:b/>
          <w:bCs/>
          <w:sz w:val="24"/>
          <w:szCs w:val="24"/>
        </w:rPr>
        <w:t>)</w:t>
      </w:r>
    </w:p>
    <w:p w:rsidR="00D37EFD" w:rsidRPr="00DD2169" w:rsidRDefault="00D37EFD" w:rsidP="00D37EFD">
      <w:pPr>
        <w:widowControl w:val="0"/>
        <w:autoSpaceDE w:val="0"/>
        <w:autoSpaceDN w:val="0"/>
        <w:adjustRightInd w:val="0"/>
        <w:spacing w:after="0" w:line="15" w:lineRule="exact"/>
        <w:rPr>
          <w:rFonts w:ascii="Arial" w:hAnsi="Arial" w:cs="Arial"/>
          <w:sz w:val="24"/>
          <w:szCs w:val="24"/>
        </w:rPr>
      </w:pPr>
    </w:p>
    <w:p w:rsidR="00D37EFD" w:rsidRPr="00DD2169" w:rsidRDefault="00D37EFD" w:rsidP="00D37EFD">
      <w:pPr>
        <w:widowControl w:val="0"/>
        <w:overflowPunct w:val="0"/>
        <w:autoSpaceDE w:val="0"/>
        <w:autoSpaceDN w:val="0"/>
        <w:adjustRightInd w:val="0"/>
        <w:spacing w:after="0" w:line="337" w:lineRule="auto"/>
        <w:ind w:firstLine="720"/>
        <w:jc w:val="both"/>
        <w:rPr>
          <w:rFonts w:ascii="Arial" w:hAnsi="Arial" w:cs="Arial"/>
          <w:sz w:val="24"/>
          <w:szCs w:val="24"/>
        </w:rPr>
      </w:pPr>
      <w:r w:rsidRPr="00DD2169">
        <w:rPr>
          <w:rFonts w:ascii="Arial" w:hAnsi="Arial" w:cs="Arial"/>
          <w:sz w:val="24"/>
          <w:szCs w:val="24"/>
        </w:rPr>
        <w:t>Faktor penyesuaian tipe lingkungan jalan, hambatan samping dan kendaraan tak bermotor (F</w:t>
      </w:r>
      <w:r w:rsidRPr="00DD2169">
        <w:rPr>
          <w:rFonts w:ascii="Arial" w:hAnsi="Arial" w:cs="Arial"/>
          <w:sz w:val="31"/>
          <w:szCs w:val="31"/>
          <w:vertAlign w:val="subscript"/>
        </w:rPr>
        <w:t>RSU</w:t>
      </w:r>
      <w:r w:rsidR="000222EF">
        <w:rPr>
          <w:rFonts w:ascii="Arial" w:hAnsi="Arial" w:cs="Arial"/>
          <w:sz w:val="24"/>
          <w:szCs w:val="24"/>
        </w:rPr>
        <w:t>), dihitung menggunakan tabel 2</w:t>
      </w:r>
      <w:r w:rsidRPr="00DD2169">
        <w:rPr>
          <w:rFonts w:ascii="Arial" w:hAnsi="Arial" w:cs="Arial"/>
          <w:sz w:val="24"/>
          <w:szCs w:val="24"/>
        </w:rPr>
        <w:t>.7, dengan variabel masukkan adalah tipe lingkungan jalan (RE), kelas hambatan samping (SF) dan rasio kendaraan tak bermotor UM/MV berikut :</w:t>
      </w:r>
    </w:p>
    <w:p w:rsidR="00D37EFD" w:rsidRPr="00DD2169" w:rsidRDefault="00D37EFD" w:rsidP="00D37EFD">
      <w:pPr>
        <w:widowControl w:val="0"/>
        <w:autoSpaceDE w:val="0"/>
        <w:autoSpaceDN w:val="0"/>
        <w:adjustRightInd w:val="0"/>
        <w:spacing w:after="0" w:line="201" w:lineRule="exact"/>
        <w:rPr>
          <w:rFonts w:ascii="Arial" w:hAnsi="Arial" w:cs="Arial"/>
          <w:sz w:val="24"/>
          <w:szCs w:val="24"/>
        </w:rPr>
      </w:pPr>
    </w:p>
    <w:p w:rsidR="00D37EFD" w:rsidRPr="00DD2169" w:rsidRDefault="000222EF" w:rsidP="00462C9C">
      <w:pPr>
        <w:widowControl w:val="0"/>
        <w:overflowPunct w:val="0"/>
        <w:autoSpaceDE w:val="0"/>
        <w:autoSpaceDN w:val="0"/>
        <w:adjustRightInd w:val="0"/>
        <w:spacing w:after="0" w:line="310" w:lineRule="auto"/>
        <w:ind w:left="1080" w:right="-64" w:hanging="1080"/>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.7 </w:t>
      </w:r>
      <w:r w:rsidR="00D37EFD" w:rsidRPr="00DD2169">
        <w:rPr>
          <w:rFonts w:ascii="Arial" w:hAnsi="Arial" w:cs="Arial"/>
          <w:sz w:val="24"/>
          <w:szCs w:val="24"/>
        </w:rPr>
        <w:t xml:space="preserve">Faktor Penyesuaian </w:t>
      </w:r>
      <w:r w:rsidR="00462C9C">
        <w:rPr>
          <w:rFonts w:ascii="Arial" w:hAnsi="Arial" w:cs="Arial"/>
          <w:sz w:val="24"/>
          <w:szCs w:val="24"/>
        </w:rPr>
        <w:t xml:space="preserve">Tipe Lingkungan jalan, Hambatan </w:t>
      </w:r>
      <w:r w:rsidR="00D37EFD" w:rsidRPr="00DD2169">
        <w:rPr>
          <w:rFonts w:ascii="Arial" w:hAnsi="Arial" w:cs="Arial"/>
          <w:sz w:val="24"/>
          <w:szCs w:val="24"/>
        </w:rPr>
        <w:t>Samping</w:t>
      </w:r>
      <w:r w:rsidR="00D37EFD" w:rsidRPr="00DD2169">
        <w:rPr>
          <w:rFonts w:ascii="Arial" w:hAnsi="Arial" w:cs="Arial"/>
          <w:b/>
          <w:bCs/>
          <w:sz w:val="24"/>
          <w:szCs w:val="24"/>
        </w:rPr>
        <w:t xml:space="preserve"> </w:t>
      </w:r>
      <w:r w:rsidR="00D37EFD" w:rsidRPr="00DD2169">
        <w:rPr>
          <w:rFonts w:ascii="Arial" w:hAnsi="Arial" w:cs="Arial"/>
          <w:sz w:val="24"/>
          <w:szCs w:val="24"/>
        </w:rPr>
        <w:t>Kendaraan Tak Bermotor (F</w:t>
      </w:r>
      <w:r w:rsidR="00D37EFD" w:rsidRPr="00DD2169">
        <w:rPr>
          <w:rFonts w:ascii="Arial" w:hAnsi="Arial" w:cs="Arial"/>
          <w:sz w:val="31"/>
          <w:szCs w:val="31"/>
          <w:vertAlign w:val="subscript"/>
        </w:rPr>
        <w:t>RSU</w:t>
      </w:r>
      <w:r w:rsidR="00D37EFD" w:rsidRPr="00DD2169">
        <w:rPr>
          <w:rFonts w:ascii="Arial" w:hAnsi="Arial" w:cs="Arial"/>
          <w:sz w:val="24"/>
          <w:szCs w:val="24"/>
        </w:rPr>
        <w:t>)</w:t>
      </w:r>
    </w:p>
    <w:p w:rsidR="00D37EFD" w:rsidRPr="00DD2169" w:rsidRDefault="00D37EFD" w:rsidP="00D37EFD">
      <w:pPr>
        <w:widowControl w:val="0"/>
        <w:autoSpaceDE w:val="0"/>
        <w:autoSpaceDN w:val="0"/>
        <w:adjustRightInd w:val="0"/>
        <w:spacing w:after="0" w:line="16" w:lineRule="exact"/>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60"/>
        <w:gridCol w:w="1800"/>
        <w:gridCol w:w="720"/>
        <w:gridCol w:w="720"/>
        <w:gridCol w:w="720"/>
        <w:gridCol w:w="900"/>
        <w:gridCol w:w="720"/>
        <w:gridCol w:w="900"/>
        <w:gridCol w:w="30"/>
      </w:tblGrid>
      <w:tr w:rsidR="00D37EFD" w:rsidRPr="00DD2169" w:rsidTr="00462C9C">
        <w:trPr>
          <w:trHeight w:val="463"/>
        </w:trPr>
        <w:tc>
          <w:tcPr>
            <w:tcW w:w="146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Kelas tipe</w:t>
            </w:r>
          </w:p>
        </w:tc>
        <w:tc>
          <w:tcPr>
            <w:tcW w:w="1800" w:type="dxa"/>
            <w:vMerge w:val="restart"/>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Kelas hambatan</w:t>
            </w:r>
          </w:p>
        </w:tc>
        <w:tc>
          <w:tcPr>
            <w:tcW w:w="4680" w:type="dxa"/>
            <w:gridSpan w:val="6"/>
            <w:vMerge w:val="restart"/>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480"/>
              <w:rPr>
                <w:rFonts w:ascii="Arial" w:hAnsi="Arial" w:cs="Arial"/>
                <w:sz w:val="24"/>
                <w:szCs w:val="24"/>
              </w:rPr>
            </w:pPr>
            <w:r w:rsidRPr="00DD2169">
              <w:rPr>
                <w:rFonts w:ascii="Arial" w:hAnsi="Arial" w:cs="Arial"/>
                <w:sz w:val="24"/>
                <w:szCs w:val="24"/>
              </w:rPr>
              <w:t>Rasio Kendaraan tak bermotor (RUM)</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208"/>
        </w:trPr>
        <w:tc>
          <w:tcPr>
            <w:tcW w:w="1460" w:type="dxa"/>
            <w:vMerge w:val="restart"/>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lingkungan</w:t>
            </w:r>
          </w:p>
        </w:tc>
        <w:tc>
          <w:tcPr>
            <w:tcW w:w="18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4680" w:type="dxa"/>
            <w:gridSpan w:val="6"/>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206"/>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18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Samping (SF)</w:t>
            </w: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9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7"/>
                <w:szCs w:val="17"/>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208"/>
        </w:trPr>
        <w:tc>
          <w:tcPr>
            <w:tcW w:w="1460" w:type="dxa"/>
            <w:vMerge w:val="restart"/>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8"/>
                <w:sz w:val="24"/>
                <w:szCs w:val="24"/>
              </w:rPr>
              <w:t>jalan (RE)</w:t>
            </w:r>
          </w:p>
        </w:tc>
        <w:tc>
          <w:tcPr>
            <w:tcW w:w="18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90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76"/>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72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72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72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9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72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6"/>
                <w:szCs w:val="6"/>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11"/>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9"/>
                <w:szCs w:val="9"/>
              </w:rPr>
            </w:pP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0,00</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0,05</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0,03</w:t>
            </w:r>
          </w:p>
        </w:tc>
        <w:tc>
          <w:tcPr>
            <w:tcW w:w="9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0,15</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0,20</w:t>
            </w:r>
          </w:p>
        </w:tc>
        <w:tc>
          <w:tcPr>
            <w:tcW w:w="9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7"/>
                <w:sz w:val="24"/>
                <w:szCs w:val="24"/>
              </w:rPr>
              <w:t>&gt; 0,25</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9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9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9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2"/>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Tinggi</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0,93</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0,88</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0,84</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0,79</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0,74</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0,70</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3"/>
        </w:trPr>
        <w:tc>
          <w:tcPr>
            <w:tcW w:w="1460" w:type="dxa"/>
            <w:vMerge w:val="restart"/>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Komersial</w:t>
            </w: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Sedang</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0,94</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0,89</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0,85</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0,80</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0,75</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0,71</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2"/>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Rendah</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0,95</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0,90</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0,86</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0,81</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0,76</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0,71</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3"/>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21"/>
        </w:trPr>
        <w:tc>
          <w:tcPr>
            <w:tcW w:w="146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bookmarkStart w:id="10" w:name="page37"/>
            <w:bookmarkEnd w:id="10"/>
          </w:p>
        </w:tc>
        <w:tc>
          <w:tcPr>
            <w:tcW w:w="180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Tinggi</w:t>
            </w:r>
          </w:p>
        </w:tc>
        <w:tc>
          <w:tcPr>
            <w:tcW w:w="7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0,96</w:t>
            </w:r>
          </w:p>
        </w:tc>
        <w:tc>
          <w:tcPr>
            <w:tcW w:w="7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0,91</w:t>
            </w:r>
          </w:p>
        </w:tc>
        <w:tc>
          <w:tcPr>
            <w:tcW w:w="7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0,87</w:t>
            </w:r>
          </w:p>
        </w:tc>
        <w:tc>
          <w:tcPr>
            <w:tcW w:w="90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0,82</w:t>
            </w:r>
          </w:p>
        </w:tc>
        <w:tc>
          <w:tcPr>
            <w:tcW w:w="72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0,77</w:t>
            </w:r>
          </w:p>
        </w:tc>
        <w:tc>
          <w:tcPr>
            <w:tcW w:w="90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0,72</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2"/>
        </w:trPr>
        <w:tc>
          <w:tcPr>
            <w:tcW w:w="1460" w:type="dxa"/>
            <w:vMerge w:val="restart"/>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Pemukiman</w:t>
            </w: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Sedang</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0,97</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0,92</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0,88</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0,83</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0,78</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0,73</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3"/>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Rendah</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0,98</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0,93</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0,89</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0,84</w:t>
            </w: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0,79</w:t>
            </w: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0,74</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02"/>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301"/>
        </w:trPr>
        <w:tc>
          <w:tcPr>
            <w:tcW w:w="1460" w:type="dxa"/>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8"/>
                <w:sz w:val="24"/>
                <w:szCs w:val="24"/>
              </w:rPr>
              <w:t>Akses</w:t>
            </w:r>
          </w:p>
        </w:tc>
        <w:tc>
          <w:tcPr>
            <w:tcW w:w="18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8"/>
                <w:sz w:val="24"/>
                <w:szCs w:val="24"/>
              </w:rPr>
              <w:t>Tinggi/</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1,00</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0,95</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0,90</w:t>
            </w:r>
          </w:p>
        </w:tc>
        <w:tc>
          <w:tcPr>
            <w:tcW w:w="9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0,85</w:t>
            </w:r>
          </w:p>
        </w:tc>
        <w:tc>
          <w:tcPr>
            <w:tcW w:w="72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40"/>
              <w:jc w:val="right"/>
              <w:rPr>
                <w:rFonts w:ascii="Arial" w:hAnsi="Arial" w:cs="Arial"/>
                <w:sz w:val="24"/>
                <w:szCs w:val="24"/>
              </w:rPr>
            </w:pPr>
            <w:r w:rsidRPr="00DD2169">
              <w:rPr>
                <w:rFonts w:ascii="Arial" w:hAnsi="Arial" w:cs="Arial"/>
                <w:sz w:val="24"/>
                <w:szCs w:val="24"/>
              </w:rPr>
              <w:t>0,80</w:t>
            </w:r>
          </w:p>
        </w:tc>
        <w:tc>
          <w:tcPr>
            <w:tcW w:w="9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140"/>
              <w:jc w:val="right"/>
              <w:rPr>
                <w:rFonts w:ascii="Arial" w:hAnsi="Arial" w:cs="Arial"/>
                <w:sz w:val="24"/>
                <w:szCs w:val="24"/>
              </w:rPr>
            </w:pPr>
            <w:r w:rsidRPr="00DD2169">
              <w:rPr>
                <w:rFonts w:ascii="Arial" w:hAnsi="Arial" w:cs="Arial"/>
                <w:sz w:val="24"/>
                <w:szCs w:val="24"/>
              </w:rPr>
              <w:t>0,75</w:t>
            </w: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87"/>
        </w:trPr>
        <w:tc>
          <w:tcPr>
            <w:tcW w:w="1460" w:type="dxa"/>
            <w:vMerge w:val="restart"/>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terbatas</w:t>
            </w:r>
          </w:p>
        </w:tc>
        <w:tc>
          <w:tcPr>
            <w:tcW w:w="1800" w:type="dxa"/>
            <w:vMerge w:val="restart"/>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Sedang/rendah</w:t>
            </w: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9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72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9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6"/>
                <w:szCs w:val="16"/>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208"/>
        </w:trPr>
        <w:tc>
          <w:tcPr>
            <w:tcW w:w="1460" w:type="dxa"/>
            <w:vMerge/>
            <w:tcBorders>
              <w:top w:val="nil"/>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1800" w:type="dxa"/>
            <w:vMerge/>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900" w:type="dxa"/>
            <w:tcBorders>
              <w:top w:val="nil"/>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8"/>
                <w:szCs w:val="18"/>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r w:rsidR="00D37EFD" w:rsidRPr="00DD2169" w:rsidTr="00462C9C">
        <w:trPr>
          <w:trHeight w:val="121"/>
        </w:trPr>
        <w:tc>
          <w:tcPr>
            <w:tcW w:w="146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18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72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90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3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
                <w:szCs w:val="2"/>
              </w:rPr>
            </w:pPr>
          </w:p>
        </w:tc>
      </w:tr>
    </w:tbl>
    <w:p w:rsidR="00D37EFD" w:rsidRPr="00DD2169" w:rsidRDefault="00D37EFD" w:rsidP="00D37EFD">
      <w:pPr>
        <w:widowControl w:val="0"/>
        <w:autoSpaceDE w:val="0"/>
        <w:autoSpaceDN w:val="0"/>
        <w:adjustRightInd w:val="0"/>
        <w:spacing w:after="0" w:line="240" w:lineRule="auto"/>
        <w:rPr>
          <w:rFonts w:ascii="Arial" w:hAnsi="Arial" w:cs="Arial"/>
          <w:sz w:val="24"/>
          <w:szCs w:val="24"/>
        </w:rPr>
      </w:pPr>
      <w:r w:rsidRPr="00DD2169">
        <w:rPr>
          <w:rFonts w:ascii="Arial" w:hAnsi="Arial" w:cs="Arial"/>
          <w:i/>
          <w:iCs/>
          <w:sz w:val="24"/>
          <w:szCs w:val="24"/>
        </w:rPr>
        <w:t>Sumber : Tabel B-4: 1 Simpang Tak Bersinyal MKJI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30" w:lineRule="exact"/>
        <w:rPr>
          <w:rFonts w:ascii="Arial" w:hAnsi="Arial" w:cs="Arial"/>
          <w:sz w:val="24"/>
          <w:szCs w:val="24"/>
        </w:rPr>
      </w:pPr>
    </w:p>
    <w:p w:rsidR="00D37EFD" w:rsidRPr="00DD2169" w:rsidRDefault="00D37EFD" w:rsidP="00FA185A">
      <w:pPr>
        <w:widowControl w:val="0"/>
        <w:numPr>
          <w:ilvl w:val="0"/>
          <w:numId w:val="27"/>
        </w:numPr>
        <w:tabs>
          <w:tab w:val="clear" w:pos="720"/>
        </w:tabs>
        <w:overflowPunct w:val="0"/>
        <w:autoSpaceDE w:val="0"/>
        <w:autoSpaceDN w:val="0"/>
        <w:adjustRightInd w:val="0"/>
        <w:spacing w:after="0" w:line="240" w:lineRule="auto"/>
        <w:ind w:left="993" w:hanging="993"/>
        <w:jc w:val="both"/>
        <w:rPr>
          <w:rFonts w:ascii="Arial" w:hAnsi="Arial" w:cs="Arial"/>
          <w:b/>
          <w:bCs/>
          <w:sz w:val="24"/>
          <w:szCs w:val="24"/>
        </w:rPr>
      </w:pPr>
      <w:r w:rsidRPr="00DD2169">
        <w:rPr>
          <w:rFonts w:ascii="Arial" w:hAnsi="Arial" w:cs="Arial"/>
          <w:b/>
          <w:bCs/>
          <w:sz w:val="24"/>
          <w:szCs w:val="24"/>
        </w:rPr>
        <w:t>Faktor penyesuaian belok kiri (F</w:t>
      </w:r>
      <w:r w:rsidRPr="00DD2169">
        <w:rPr>
          <w:rFonts w:ascii="Arial" w:hAnsi="Arial" w:cs="Arial"/>
          <w:b/>
          <w:bCs/>
          <w:sz w:val="31"/>
          <w:szCs w:val="31"/>
          <w:vertAlign w:val="subscript"/>
        </w:rPr>
        <w:t>LT</w:t>
      </w:r>
      <w:r w:rsidRPr="00DD2169">
        <w:rPr>
          <w:rFonts w:ascii="Arial" w:hAnsi="Arial" w:cs="Arial"/>
          <w:b/>
          <w:bCs/>
          <w:sz w:val="24"/>
          <w:szCs w:val="24"/>
        </w:rPr>
        <w:t xml:space="preserve">) </w:t>
      </w:r>
    </w:p>
    <w:p w:rsidR="00D37EFD" w:rsidRPr="00DD2169" w:rsidRDefault="00D37EFD" w:rsidP="00D37EFD">
      <w:pPr>
        <w:widowControl w:val="0"/>
        <w:autoSpaceDE w:val="0"/>
        <w:autoSpaceDN w:val="0"/>
        <w:adjustRightInd w:val="0"/>
        <w:spacing w:after="0" w:line="160" w:lineRule="exact"/>
        <w:rPr>
          <w:rFonts w:ascii="Arial" w:hAnsi="Arial" w:cs="Arial"/>
          <w:b/>
          <w:bCs/>
          <w:sz w:val="24"/>
          <w:szCs w:val="24"/>
        </w:rPr>
      </w:pPr>
    </w:p>
    <w:p w:rsidR="00D37EFD" w:rsidRPr="00871F52" w:rsidRDefault="00D37EFD" w:rsidP="00871F52">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Formula yang digunakan dalam pencarian fa</w:t>
      </w:r>
      <w:r w:rsidR="00871F52">
        <w:rPr>
          <w:rFonts w:ascii="Arial" w:hAnsi="Arial" w:cs="Arial"/>
          <w:sz w:val="24"/>
          <w:szCs w:val="24"/>
        </w:rPr>
        <w:t xml:space="preserve">ktor penyesuaian belok kiri ini </w:t>
      </w:r>
      <w:r w:rsidRPr="00DD2169">
        <w:rPr>
          <w:rFonts w:ascii="Arial" w:hAnsi="Arial" w:cs="Arial"/>
          <w:sz w:val="24"/>
          <w:szCs w:val="24"/>
        </w:rPr>
        <w:t xml:space="preserve">adalah </w:t>
      </w:r>
      <w:r w:rsidR="00871F52">
        <w:rPr>
          <w:rFonts w:ascii="Arial" w:hAnsi="Arial" w:cs="Arial"/>
          <w:sz w:val="24"/>
          <w:szCs w:val="24"/>
        </w:rPr>
        <w:t>FLT = 0,84 + 1,61 PLT…………………………</w:t>
      </w:r>
      <w:r w:rsidRPr="00DD2169">
        <w:rPr>
          <w:rFonts w:ascii="Arial" w:hAnsi="Arial" w:cs="Arial"/>
          <w:sz w:val="24"/>
          <w:szCs w:val="24"/>
        </w:rPr>
        <w:t>……………...........(3.4) Dapat juga digunakan grafik untuk menentukan faktor penyesuaian belok kiri,</w:t>
      </w:r>
    </w:p>
    <w:p w:rsidR="00D37EFD" w:rsidRDefault="00D37EFD" w:rsidP="00871F52">
      <w:pPr>
        <w:widowControl w:val="0"/>
        <w:overflowPunct w:val="0"/>
        <w:autoSpaceDE w:val="0"/>
        <w:autoSpaceDN w:val="0"/>
        <w:adjustRightInd w:val="0"/>
        <w:spacing w:after="0" w:line="360" w:lineRule="auto"/>
        <w:jc w:val="both"/>
        <w:rPr>
          <w:rFonts w:ascii="Arial" w:hAnsi="Arial" w:cs="Arial"/>
          <w:sz w:val="24"/>
          <w:szCs w:val="24"/>
        </w:rPr>
      </w:pPr>
      <w:r w:rsidRPr="00DD2169">
        <w:rPr>
          <w:rFonts w:ascii="Arial" w:hAnsi="Arial" w:cs="Arial"/>
          <w:sz w:val="24"/>
          <w:szCs w:val="24"/>
        </w:rPr>
        <w:t>variabel masukan adalah belok kiri, PLT dari formulir USIG-1 Basis 20, kolom 1. Batas nilai yang diberikan untuk PLT adalah rentang dasar empiris dari manual. Hal ini dapat dilihat pada Gambar Grafik 3.2 berikut.</w:t>
      </w:r>
    </w:p>
    <w:p w:rsidR="00462C9C" w:rsidRDefault="00462C9C" w:rsidP="00871F52">
      <w:pPr>
        <w:widowControl w:val="0"/>
        <w:overflowPunct w:val="0"/>
        <w:autoSpaceDE w:val="0"/>
        <w:autoSpaceDN w:val="0"/>
        <w:adjustRightInd w:val="0"/>
        <w:spacing w:after="0" w:line="360" w:lineRule="auto"/>
        <w:jc w:val="both"/>
        <w:rPr>
          <w:rFonts w:ascii="Arial" w:hAnsi="Arial" w:cs="Arial"/>
          <w:sz w:val="24"/>
          <w:szCs w:val="24"/>
        </w:rPr>
      </w:pPr>
    </w:p>
    <w:p w:rsidR="00462C9C" w:rsidRDefault="00462C9C" w:rsidP="00871F52">
      <w:pPr>
        <w:widowControl w:val="0"/>
        <w:overflowPunct w:val="0"/>
        <w:autoSpaceDE w:val="0"/>
        <w:autoSpaceDN w:val="0"/>
        <w:adjustRightInd w:val="0"/>
        <w:spacing w:after="0" w:line="360" w:lineRule="auto"/>
        <w:jc w:val="both"/>
        <w:rPr>
          <w:rFonts w:ascii="Arial" w:hAnsi="Arial" w:cs="Arial"/>
          <w:sz w:val="24"/>
          <w:szCs w:val="24"/>
        </w:rPr>
      </w:pPr>
    </w:p>
    <w:p w:rsidR="00462C9C" w:rsidRDefault="00462C9C" w:rsidP="00871F52">
      <w:pPr>
        <w:widowControl w:val="0"/>
        <w:overflowPunct w:val="0"/>
        <w:autoSpaceDE w:val="0"/>
        <w:autoSpaceDN w:val="0"/>
        <w:adjustRightInd w:val="0"/>
        <w:spacing w:after="0" w:line="360" w:lineRule="auto"/>
        <w:jc w:val="both"/>
        <w:rPr>
          <w:rFonts w:ascii="Arial" w:hAnsi="Arial" w:cs="Arial"/>
          <w:sz w:val="24"/>
          <w:szCs w:val="24"/>
        </w:rPr>
      </w:pPr>
    </w:p>
    <w:p w:rsidR="00462C9C" w:rsidRDefault="00462C9C" w:rsidP="00871F52">
      <w:pPr>
        <w:widowControl w:val="0"/>
        <w:overflowPunct w:val="0"/>
        <w:autoSpaceDE w:val="0"/>
        <w:autoSpaceDN w:val="0"/>
        <w:adjustRightInd w:val="0"/>
        <w:spacing w:after="0" w:line="360" w:lineRule="auto"/>
        <w:jc w:val="both"/>
        <w:rPr>
          <w:rFonts w:ascii="Arial" w:hAnsi="Arial" w:cs="Arial"/>
          <w:sz w:val="24"/>
          <w:szCs w:val="24"/>
        </w:rPr>
      </w:pPr>
    </w:p>
    <w:p w:rsidR="00462C9C" w:rsidRDefault="00462C9C"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r w:rsidRPr="00DD2169">
        <w:rPr>
          <w:rFonts w:ascii="Arial" w:hAnsi="Arial" w:cs="Arial"/>
          <w:noProof/>
          <w:lang w:val="id-ID" w:eastAsia="id-ID"/>
        </w:rPr>
        <w:lastRenderedPageBreak/>
        <w:drawing>
          <wp:anchor distT="0" distB="0" distL="114300" distR="114300" simplePos="0" relativeHeight="251670528" behindDoc="1" locked="0" layoutInCell="0" allowOverlap="1">
            <wp:simplePos x="0" y="0"/>
            <wp:positionH relativeFrom="column">
              <wp:posOffset>81280</wp:posOffset>
            </wp:positionH>
            <wp:positionV relativeFrom="paragraph">
              <wp:posOffset>241935</wp:posOffset>
            </wp:positionV>
            <wp:extent cx="5116195" cy="3295015"/>
            <wp:effectExtent l="0" t="0" r="8255"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6195" cy="3295015"/>
                    </a:xfrm>
                    <a:prstGeom prst="rect">
                      <a:avLst/>
                    </a:prstGeom>
                    <a:noFill/>
                  </pic:spPr>
                </pic:pic>
              </a:graphicData>
            </a:graphic>
            <wp14:sizeRelH relativeFrom="page">
              <wp14:pctWidth>0</wp14:pctWidth>
            </wp14:sizeRelH>
            <wp14:sizeRelV relativeFrom="page">
              <wp14:pctHeight>0</wp14:pctHeight>
            </wp14:sizeRelV>
          </wp:anchor>
        </w:drawing>
      </w:r>
    </w:p>
    <w:p w:rsidR="00D37EFD" w:rsidRDefault="00D37EFD" w:rsidP="00D37EFD">
      <w:pPr>
        <w:widowControl w:val="0"/>
        <w:autoSpaceDE w:val="0"/>
        <w:autoSpaceDN w:val="0"/>
        <w:adjustRightInd w:val="0"/>
        <w:spacing w:after="0" w:line="200" w:lineRule="exact"/>
        <w:rPr>
          <w:rFonts w:ascii="Arial" w:hAnsi="Arial" w:cs="Arial"/>
          <w:sz w:val="24"/>
          <w:szCs w:val="24"/>
        </w:rPr>
      </w:pPr>
    </w:p>
    <w:p w:rsidR="00462C9C" w:rsidRDefault="00462C9C" w:rsidP="00D37EFD">
      <w:pPr>
        <w:widowControl w:val="0"/>
        <w:autoSpaceDE w:val="0"/>
        <w:autoSpaceDN w:val="0"/>
        <w:adjustRightInd w:val="0"/>
        <w:spacing w:after="0" w:line="200" w:lineRule="exact"/>
        <w:rPr>
          <w:rFonts w:ascii="Arial" w:hAnsi="Arial" w:cs="Arial"/>
          <w:sz w:val="24"/>
          <w:szCs w:val="24"/>
        </w:rPr>
      </w:pPr>
    </w:p>
    <w:p w:rsidR="00462C9C" w:rsidRPr="00DD2169" w:rsidRDefault="00462C9C"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86"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ind w:left="480"/>
        <w:rPr>
          <w:rFonts w:ascii="Arial" w:hAnsi="Arial" w:cs="Arial"/>
          <w:sz w:val="24"/>
          <w:szCs w:val="24"/>
        </w:rPr>
      </w:pPr>
      <w:r w:rsidRPr="00DD2169">
        <w:rPr>
          <w:rFonts w:ascii="Arial" w:hAnsi="Arial" w:cs="Arial"/>
          <w:i/>
          <w:iCs/>
          <w:sz w:val="24"/>
          <w:szCs w:val="24"/>
        </w:rPr>
        <w:t>Sumber : MKJI, 1997.</w:t>
      </w:r>
    </w:p>
    <w:p w:rsidR="00D37EFD" w:rsidRPr="00DD2169" w:rsidRDefault="00D37EFD" w:rsidP="00D37EFD">
      <w:pPr>
        <w:widowControl w:val="0"/>
        <w:autoSpaceDE w:val="0"/>
        <w:autoSpaceDN w:val="0"/>
        <w:adjustRightInd w:val="0"/>
        <w:spacing w:after="0" w:line="273" w:lineRule="exact"/>
        <w:rPr>
          <w:rFonts w:ascii="Arial" w:hAnsi="Arial" w:cs="Arial"/>
          <w:sz w:val="24"/>
          <w:szCs w:val="24"/>
        </w:rPr>
      </w:pPr>
    </w:p>
    <w:p w:rsidR="00D37EFD" w:rsidRPr="00DD2169" w:rsidRDefault="00871F52" w:rsidP="00D37EFD">
      <w:pPr>
        <w:widowControl w:val="0"/>
        <w:autoSpaceDE w:val="0"/>
        <w:autoSpaceDN w:val="0"/>
        <w:adjustRightInd w:val="0"/>
        <w:spacing w:after="0" w:line="240" w:lineRule="auto"/>
        <w:ind w:left="1680"/>
        <w:rPr>
          <w:rFonts w:ascii="Arial" w:hAnsi="Arial" w:cs="Arial"/>
          <w:sz w:val="24"/>
          <w:szCs w:val="24"/>
        </w:rPr>
      </w:pPr>
      <w:r>
        <w:rPr>
          <w:rFonts w:ascii="Arial" w:hAnsi="Arial" w:cs="Arial"/>
          <w:b/>
          <w:bCs/>
          <w:sz w:val="24"/>
          <w:szCs w:val="24"/>
        </w:rPr>
        <w:t>Gambar 2</w:t>
      </w:r>
      <w:r w:rsidR="00D37EFD" w:rsidRPr="00DD2169">
        <w:rPr>
          <w:rFonts w:ascii="Arial" w:hAnsi="Arial" w:cs="Arial"/>
          <w:b/>
          <w:bCs/>
          <w:sz w:val="24"/>
          <w:szCs w:val="24"/>
        </w:rPr>
        <w:t xml:space="preserve">.2 </w:t>
      </w:r>
      <w:r w:rsidR="00D37EFD" w:rsidRPr="00DD2169">
        <w:rPr>
          <w:rFonts w:ascii="Arial" w:hAnsi="Arial" w:cs="Arial"/>
          <w:sz w:val="24"/>
          <w:szCs w:val="24"/>
        </w:rPr>
        <w:t>Grafik Faktor Penyesuaian Belok Kiri</w:t>
      </w:r>
    </w:p>
    <w:p w:rsidR="00462C9C" w:rsidRDefault="00462C9C" w:rsidP="00D37EFD">
      <w:pPr>
        <w:widowControl w:val="0"/>
        <w:autoSpaceDE w:val="0"/>
        <w:autoSpaceDN w:val="0"/>
        <w:adjustRightInd w:val="0"/>
        <w:spacing w:after="0" w:line="240" w:lineRule="auto"/>
        <w:rPr>
          <w:rFonts w:ascii="Arial" w:hAnsi="Arial" w:cs="Arial"/>
          <w:sz w:val="24"/>
          <w:szCs w:val="24"/>
        </w:rPr>
      </w:pPr>
    </w:p>
    <w:p w:rsidR="00462C9C" w:rsidRPr="00462C9C" w:rsidRDefault="00462C9C" w:rsidP="00462C9C"/>
    <w:p w:rsidR="00D37EFD" w:rsidRPr="00462C9C" w:rsidRDefault="00462C9C" w:rsidP="00462C9C">
      <w:pPr>
        <w:tabs>
          <w:tab w:val="left" w:pos="1740"/>
        </w:tabs>
        <w:sectPr w:rsidR="00D37EFD" w:rsidRPr="00462C9C" w:rsidSect="00DA110E">
          <w:footerReference w:type="default" r:id="rId11"/>
          <w:pgSz w:w="11900" w:h="16840"/>
          <w:pgMar w:top="1260" w:right="1340" w:bottom="1440" w:left="2260" w:header="1418" w:footer="835" w:gutter="0"/>
          <w:cols w:space="720" w:equalWidth="0">
            <w:col w:w="8300"/>
          </w:cols>
          <w:noEndnote/>
        </w:sectPr>
      </w:pPr>
      <w:r>
        <w:tab/>
      </w:r>
    </w:p>
    <w:p w:rsidR="00871F52" w:rsidRDefault="00871F52" w:rsidP="00D37EFD">
      <w:pPr>
        <w:widowControl w:val="0"/>
        <w:autoSpaceDE w:val="0"/>
        <w:autoSpaceDN w:val="0"/>
        <w:adjustRightInd w:val="0"/>
        <w:spacing w:after="0" w:line="267" w:lineRule="exact"/>
        <w:rPr>
          <w:rFonts w:ascii="Arial" w:hAnsi="Arial" w:cs="Arial"/>
          <w:sz w:val="24"/>
          <w:szCs w:val="24"/>
        </w:rPr>
      </w:pPr>
      <w:bookmarkStart w:id="11" w:name="page38"/>
      <w:bookmarkEnd w:id="11"/>
    </w:p>
    <w:p w:rsidR="00462C9C" w:rsidRDefault="00462C9C" w:rsidP="00D37EFD">
      <w:pPr>
        <w:widowControl w:val="0"/>
        <w:autoSpaceDE w:val="0"/>
        <w:autoSpaceDN w:val="0"/>
        <w:adjustRightInd w:val="0"/>
        <w:spacing w:after="0" w:line="267" w:lineRule="exact"/>
        <w:rPr>
          <w:rFonts w:ascii="Arial" w:hAnsi="Arial" w:cs="Arial"/>
          <w:sz w:val="24"/>
          <w:szCs w:val="24"/>
        </w:rPr>
      </w:pPr>
    </w:p>
    <w:p w:rsidR="00462C9C" w:rsidRPr="00DD2169" w:rsidRDefault="00462C9C" w:rsidP="00D37EFD">
      <w:pPr>
        <w:widowControl w:val="0"/>
        <w:autoSpaceDE w:val="0"/>
        <w:autoSpaceDN w:val="0"/>
        <w:adjustRightInd w:val="0"/>
        <w:spacing w:after="0" w:line="267" w:lineRule="exact"/>
        <w:rPr>
          <w:rFonts w:ascii="Arial" w:hAnsi="Arial" w:cs="Arial"/>
          <w:sz w:val="24"/>
          <w:szCs w:val="24"/>
        </w:rPr>
      </w:pPr>
    </w:p>
    <w:p w:rsidR="00D37EFD" w:rsidRPr="00DD2169" w:rsidRDefault="00D37EFD" w:rsidP="00AA6799">
      <w:pPr>
        <w:widowControl w:val="0"/>
        <w:numPr>
          <w:ilvl w:val="0"/>
          <w:numId w:val="27"/>
        </w:numPr>
        <w:tabs>
          <w:tab w:val="clear" w:pos="720"/>
        </w:tabs>
        <w:overflowPunct w:val="0"/>
        <w:autoSpaceDE w:val="0"/>
        <w:autoSpaceDN w:val="0"/>
        <w:adjustRightInd w:val="0"/>
        <w:spacing w:after="0" w:line="240" w:lineRule="auto"/>
        <w:ind w:left="851" w:hanging="851"/>
        <w:jc w:val="both"/>
        <w:rPr>
          <w:rFonts w:ascii="Arial" w:hAnsi="Arial" w:cs="Arial"/>
          <w:b/>
          <w:bCs/>
          <w:sz w:val="24"/>
          <w:szCs w:val="24"/>
        </w:rPr>
      </w:pPr>
      <w:r w:rsidRPr="00DD2169">
        <w:rPr>
          <w:rFonts w:ascii="Arial" w:hAnsi="Arial" w:cs="Arial"/>
          <w:b/>
          <w:bCs/>
          <w:sz w:val="24"/>
          <w:szCs w:val="24"/>
        </w:rPr>
        <w:t xml:space="preserve">Faktor penyesuaian belok kanan (FRT) </w:t>
      </w:r>
    </w:p>
    <w:p w:rsidR="00D37EFD" w:rsidRPr="00DD2169" w:rsidRDefault="00D37EFD" w:rsidP="00D37EFD">
      <w:pPr>
        <w:widowControl w:val="0"/>
        <w:autoSpaceDE w:val="0"/>
        <w:autoSpaceDN w:val="0"/>
        <w:adjustRightInd w:val="0"/>
        <w:spacing w:after="0" w:line="141" w:lineRule="exact"/>
        <w:rPr>
          <w:rFonts w:ascii="Arial" w:hAnsi="Arial" w:cs="Arial"/>
          <w:b/>
          <w:bCs/>
          <w:sz w:val="24"/>
          <w:szCs w:val="24"/>
        </w:rPr>
      </w:pPr>
    </w:p>
    <w:p w:rsidR="00D37EFD" w:rsidRPr="00871F52" w:rsidRDefault="00D37EFD" w:rsidP="00871F52">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DD2169">
        <w:rPr>
          <w:rFonts w:ascii="Arial" w:hAnsi="Arial" w:cs="Arial"/>
          <w:sz w:val="24"/>
          <w:szCs w:val="24"/>
        </w:rPr>
        <w:t>Faktor penyesuaian belok kanan untuk simpang jalan dengan empat lengan adalah FRT = 1.0, faktor penyesuaian belok kanan ditentukan dari gambar 3.2 berikut ini. Untuk simpang 3 – lengan, variabel masukan adalah belok kanan, PRT dari formulir USIG-1, baris 22 kolom 11.</w:t>
      </w:r>
    </w:p>
    <w:p w:rsidR="00D37EFD" w:rsidRPr="00DD2169" w:rsidRDefault="00D37EFD" w:rsidP="00871F52">
      <w:pPr>
        <w:widowControl w:val="0"/>
        <w:autoSpaceDE w:val="0"/>
        <w:autoSpaceDN w:val="0"/>
        <w:adjustRightInd w:val="0"/>
        <w:spacing w:after="0" w:line="360" w:lineRule="auto"/>
        <w:ind w:left="60"/>
        <w:jc w:val="both"/>
        <w:rPr>
          <w:rFonts w:ascii="Arial" w:hAnsi="Arial" w:cs="Arial"/>
          <w:sz w:val="24"/>
          <w:szCs w:val="24"/>
        </w:rPr>
      </w:pPr>
      <w:r w:rsidRPr="00DD2169">
        <w:rPr>
          <w:rFonts w:ascii="Arial" w:hAnsi="Arial" w:cs="Arial"/>
          <w:sz w:val="24"/>
          <w:szCs w:val="24"/>
        </w:rPr>
        <w:t>Hal ini dapat dijelaskan pada Gambar Grafik 3.3 berikut ini.</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r w:rsidRPr="00DD2169">
        <w:rPr>
          <w:rFonts w:ascii="Arial" w:hAnsi="Arial" w:cs="Arial"/>
          <w:noProof/>
          <w:lang w:val="id-ID" w:eastAsia="id-ID"/>
        </w:rPr>
        <w:drawing>
          <wp:anchor distT="0" distB="0" distL="114300" distR="114300" simplePos="0" relativeHeight="251671552" behindDoc="1" locked="0" layoutInCell="0" allowOverlap="1" wp14:anchorId="434E50BD" wp14:editId="2E7C38C1">
            <wp:simplePos x="0" y="0"/>
            <wp:positionH relativeFrom="column">
              <wp:posOffset>42545</wp:posOffset>
            </wp:positionH>
            <wp:positionV relativeFrom="paragraph">
              <wp:posOffset>362585</wp:posOffset>
            </wp:positionV>
            <wp:extent cx="5191760" cy="309118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760" cy="3091180"/>
                    </a:xfrm>
                    <a:prstGeom prst="rect">
                      <a:avLst/>
                    </a:prstGeom>
                    <a:noFill/>
                  </pic:spPr>
                </pic:pic>
              </a:graphicData>
            </a:graphic>
            <wp14:sizeRelH relativeFrom="page">
              <wp14:pctWidth>0</wp14:pctWidth>
            </wp14:sizeRelH>
            <wp14:sizeRelV relativeFrom="page">
              <wp14:pctHeight>0</wp14:pctHeight>
            </wp14:sizeRelV>
          </wp:anchor>
        </w:drawing>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356"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ind w:left="840"/>
        <w:rPr>
          <w:rFonts w:ascii="Arial" w:hAnsi="Arial" w:cs="Arial"/>
          <w:sz w:val="24"/>
          <w:szCs w:val="24"/>
        </w:rPr>
      </w:pPr>
      <w:r w:rsidRPr="00DD2169">
        <w:rPr>
          <w:rFonts w:ascii="Arial" w:hAnsi="Arial" w:cs="Arial"/>
          <w:i/>
          <w:iCs/>
          <w:sz w:val="24"/>
          <w:szCs w:val="24"/>
        </w:rPr>
        <w:t>Sumber : MKJI, 1997</w:t>
      </w:r>
      <w:r w:rsidRPr="00DD2169">
        <w:rPr>
          <w:rFonts w:ascii="Arial" w:hAnsi="Arial" w:cs="Arial"/>
          <w:i/>
          <w:iCs/>
          <w:sz w:val="20"/>
          <w:szCs w:val="20"/>
        </w:rPr>
        <w:t>.</w:t>
      </w:r>
    </w:p>
    <w:p w:rsidR="00D37EFD" w:rsidRPr="00DD2169" w:rsidRDefault="00D37EFD" w:rsidP="00D37EFD">
      <w:pPr>
        <w:widowControl w:val="0"/>
        <w:autoSpaceDE w:val="0"/>
        <w:autoSpaceDN w:val="0"/>
        <w:adjustRightInd w:val="0"/>
        <w:spacing w:after="0" w:line="341" w:lineRule="exact"/>
        <w:rPr>
          <w:rFonts w:ascii="Arial" w:hAnsi="Arial" w:cs="Arial"/>
          <w:sz w:val="24"/>
          <w:szCs w:val="24"/>
        </w:rPr>
      </w:pPr>
    </w:p>
    <w:p w:rsidR="00D37EFD" w:rsidRPr="00DD2169" w:rsidRDefault="00871F52" w:rsidP="00D37EFD">
      <w:pPr>
        <w:widowControl w:val="0"/>
        <w:autoSpaceDE w:val="0"/>
        <w:autoSpaceDN w:val="0"/>
        <w:adjustRightInd w:val="0"/>
        <w:spacing w:after="0" w:line="240" w:lineRule="auto"/>
        <w:ind w:left="1560"/>
        <w:rPr>
          <w:rFonts w:ascii="Arial" w:hAnsi="Arial" w:cs="Arial"/>
          <w:sz w:val="24"/>
          <w:szCs w:val="24"/>
        </w:rPr>
      </w:pPr>
      <w:r>
        <w:rPr>
          <w:rFonts w:ascii="Arial" w:hAnsi="Arial" w:cs="Arial"/>
          <w:b/>
          <w:bCs/>
          <w:sz w:val="24"/>
          <w:szCs w:val="24"/>
        </w:rPr>
        <w:t>Gambar 2</w:t>
      </w:r>
      <w:r w:rsidR="00D37EFD" w:rsidRPr="00DD2169">
        <w:rPr>
          <w:rFonts w:ascii="Arial" w:hAnsi="Arial" w:cs="Arial"/>
          <w:b/>
          <w:bCs/>
          <w:sz w:val="24"/>
          <w:szCs w:val="24"/>
        </w:rPr>
        <w:t xml:space="preserve">.3 </w:t>
      </w:r>
      <w:r w:rsidR="00D37EFD" w:rsidRPr="00DD2169">
        <w:rPr>
          <w:rFonts w:ascii="Arial" w:hAnsi="Arial" w:cs="Arial"/>
          <w:sz w:val="24"/>
          <w:szCs w:val="24"/>
        </w:rPr>
        <w:t>Grafik Faktor Penyesuaian Belok Kanan</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55" w:lineRule="exact"/>
        <w:rPr>
          <w:rFonts w:ascii="Arial" w:hAnsi="Arial" w:cs="Arial"/>
          <w:sz w:val="24"/>
          <w:szCs w:val="24"/>
        </w:rPr>
      </w:pPr>
    </w:p>
    <w:p w:rsidR="00D37EFD" w:rsidRPr="00DD2169" w:rsidRDefault="00871F52" w:rsidP="00AA6799">
      <w:pPr>
        <w:widowControl w:val="0"/>
        <w:numPr>
          <w:ilvl w:val="0"/>
          <w:numId w:val="27"/>
        </w:numPr>
        <w:tabs>
          <w:tab w:val="clear" w:pos="720"/>
        </w:tabs>
        <w:overflowPunct w:val="0"/>
        <w:autoSpaceDE w:val="0"/>
        <w:autoSpaceDN w:val="0"/>
        <w:adjustRightInd w:val="0"/>
        <w:spacing w:after="0" w:line="240" w:lineRule="auto"/>
        <w:ind w:left="851" w:hanging="851"/>
        <w:jc w:val="both"/>
        <w:rPr>
          <w:rFonts w:ascii="Arial" w:hAnsi="Arial" w:cs="Arial"/>
          <w:b/>
          <w:bCs/>
          <w:sz w:val="24"/>
          <w:szCs w:val="24"/>
        </w:rPr>
      </w:pPr>
      <w:r>
        <w:rPr>
          <w:rFonts w:ascii="Arial" w:hAnsi="Arial" w:cs="Arial"/>
          <w:b/>
          <w:bCs/>
          <w:sz w:val="24"/>
          <w:szCs w:val="24"/>
          <w:lang w:val="id-ID"/>
        </w:rPr>
        <w:t xml:space="preserve"> </w:t>
      </w:r>
      <w:r w:rsidR="00D37EFD" w:rsidRPr="00DD2169">
        <w:rPr>
          <w:rFonts w:ascii="Arial" w:hAnsi="Arial" w:cs="Arial"/>
          <w:b/>
          <w:bCs/>
          <w:sz w:val="24"/>
          <w:szCs w:val="24"/>
        </w:rPr>
        <w:t>Faktor Penyesuaian rasio arus minor (F</w:t>
      </w:r>
      <w:r w:rsidR="00D37EFD" w:rsidRPr="00DD2169">
        <w:rPr>
          <w:rFonts w:ascii="Arial" w:hAnsi="Arial" w:cs="Arial"/>
          <w:b/>
          <w:bCs/>
          <w:sz w:val="31"/>
          <w:szCs w:val="31"/>
          <w:vertAlign w:val="subscript"/>
        </w:rPr>
        <w:t>MI</w:t>
      </w:r>
      <w:r w:rsidR="00D37EFD" w:rsidRPr="00DD2169">
        <w:rPr>
          <w:rFonts w:ascii="Arial" w:hAnsi="Arial" w:cs="Arial"/>
          <w:b/>
          <w:bCs/>
          <w:sz w:val="24"/>
          <w:szCs w:val="24"/>
        </w:rPr>
        <w:t xml:space="preserve">) </w:t>
      </w:r>
    </w:p>
    <w:p w:rsidR="00D37EFD" w:rsidRPr="00DD2169" w:rsidRDefault="00D37EFD" w:rsidP="00D37EFD">
      <w:pPr>
        <w:widowControl w:val="0"/>
        <w:autoSpaceDE w:val="0"/>
        <w:autoSpaceDN w:val="0"/>
        <w:adjustRightInd w:val="0"/>
        <w:spacing w:after="0" w:line="67" w:lineRule="exact"/>
        <w:rPr>
          <w:rFonts w:ascii="Arial" w:hAnsi="Arial" w:cs="Arial"/>
          <w:b/>
          <w:bCs/>
          <w:sz w:val="24"/>
          <w:szCs w:val="24"/>
        </w:rPr>
      </w:pPr>
    </w:p>
    <w:p w:rsidR="00D37EFD" w:rsidRPr="004237A9" w:rsidRDefault="00D37EFD" w:rsidP="004237A9">
      <w:pPr>
        <w:widowControl w:val="0"/>
        <w:overflowPunct w:val="0"/>
        <w:autoSpaceDE w:val="0"/>
        <w:autoSpaceDN w:val="0"/>
        <w:adjustRightInd w:val="0"/>
        <w:spacing w:after="0" w:line="360" w:lineRule="auto"/>
        <w:ind w:firstLine="567"/>
        <w:jc w:val="both"/>
        <w:rPr>
          <w:rFonts w:ascii="Arial" w:hAnsi="Arial" w:cs="Arial"/>
          <w:b/>
          <w:bCs/>
          <w:sz w:val="24"/>
          <w:szCs w:val="24"/>
        </w:rPr>
      </w:pPr>
      <w:r w:rsidRPr="004237A9">
        <w:rPr>
          <w:rFonts w:ascii="Arial" w:hAnsi="Arial" w:cs="Arial"/>
          <w:sz w:val="24"/>
          <w:szCs w:val="24"/>
        </w:rPr>
        <w:t>Pada faktor ini yang banyak mempengaruhi adalah rasio arus pada jalan (P</w:t>
      </w:r>
      <w:r w:rsidRPr="004237A9">
        <w:rPr>
          <w:rFonts w:ascii="Arial" w:hAnsi="Arial" w:cs="Arial"/>
          <w:sz w:val="24"/>
          <w:szCs w:val="24"/>
          <w:vertAlign w:val="subscript"/>
        </w:rPr>
        <w:t>MI</w:t>
      </w:r>
      <w:r w:rsidRPr="004237A9">
        <w:rPr>
          <w:rFonts w:ascii="Arial" w:hAnsi="Arial" w:cs="Arial"/>
          <w:sz w:val="24"/>
          <w:szCs w:val="24"/>
        </w:rPr>
        <w:t>) dan tipe simpang (IT) pada persimpangan jalan tersebut.</w:t>
      </w:r>
    </w:p>
    <w:p w:rsidR="00D37EFD" w:rsidRPr="00DD2169" w:rsidRDefault="007C2990" w:rsidP="00D37EF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Tabel 2</w:t>
      </w:r>
      <w:r w:rsidR="00D37EFD" w:rsidRPr="00DD2169">
        <w:rPr>
          <w:rFonts w:ascii="Arial" w:hAnsi="Arial" w:cs="Arial"/>
          <w:b/>
          <w:bCs/>
          <w:sz w:val="24"/>
          <w:szCs w:val="24"/>
        </w:rPr>
        <w:t xml:space="preserve">.8 </w:t>
      </w:r>
      <w:r w:rsidR="00D37EFD" w:rsidRPr="00DD2169">
        <w:rPr>
          <w:rFonts w:ascii="Arial" w:hAnsi="Arial" w:cs="Arial"/>
          <w:sz w:val="24"/>
          <w:szCs w:val="24"/>
        </w:rPr>
        <w:t>Faktor Penyesuaian Arus Jalan Minor</w:t>
      </w:r>
    </w:p>
    <w:p w:rsidR="00D37EFD" w:rsidRPr="00DD2169" w:rsidRDefault="00D37EFD" w:rsidP="00D37EFD">
      <w:pPr>
        <w:widowControl w:val="0"/>
        <w:autoSpaceDE w:val="0"/>
        <w:autoSpaceDN w:val="0"/>
        <w:adjustRightInd w:val="0"/>
        <w:spacing w:after="0" w:line="143" w:lineRule="exact"/>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100"/>
        <w:gridCol w:w="2480"/>
        <w:gridCol w:w="3280"/>
        <w:gridCol w:w="1080"/>
      </w:tblGrid>
      <w:tr w:rsidR="00D37EFD" w:rsidRPr="00DD2169" w:rsidTr="003A6C2C">
        <w:trPr>
          <w:trHeight w:val="321"/>
        </w:trPr>
        <w:tc>
          <w:tcPr>
            <w:tcW w:w="1100" w:type="dxa"/>
            <w:tcBorders>
              <w:top w:val="single" w:sz="8" w:space="0" w:color="auto"/>
              <w:left w:val="single" w:sz="8" w:space="0" w:color="auto"/>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6"/>
                <w:sz w:val="24"/>
                <w:szCs w:val="24"/>
              </w:rPr>
              <w:t>IT</w:t>
            </w:r>
          </w:p>
        </w:tc>
        <w:tc>
          <w:tcPr>
            <w:tcW w:w="2480" w:type="dxa"/>
            <w:tcBorders>
              <w:top w:val="single" w:sz="8" w:space="0" w:color="auto"/>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328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220"/>
              <w:rPr>
                <w:rFonts w:ascii="Arial" w:hAnsi="Arial" w:cs="Arial"/>
                <w:sz w:val="24"/>
                <w:szCs w:val="24"/>
              </w:rPr>
            </w:pPr>
            <w:r w:rsidRPr="00DD2169">
              <w:rPr>
                <w:rFonts w:ascii="Arial" w:hAnsi="Arial" w:cs="Arial"/>
                <w:sz w:val="24"/>
                <w:szCs w:val="24"/>
              </w:rPr>
              <w:t>F</w:t>
            </w:r>
            <w:r w:rsidRPr="00DD2169">
              <w:rPr>
                <w:rFonts w:ascii="Arial" w:hAnsi="Arial" w:cs="Arial"/>
                <w:sz w:val="15"/>
                <w:szCs w:val="15"/>
              </w:rPr>
              <w:t>MI</w:t>
            </w:r>
          </w:p>
        </w:tc>
        <w:tc>
          <w:tcPr>
            <w:tcW w:w="1080" w:type="dxa"/>
            <w:tcBorders>
              <w:top w:val="single" w:sz="8" w:space="0" w:color="auto"/>
              <w:left w:val="nil"/>
              <w:bottom w:val="nil"/>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sz w:val="24"/>
                <w:szCs w:val="24"/>
              </w:rPr>
              <w:t>P</w:t>
            </w:r>
            <w:r w:rsidRPr="00DD2169">
              <w:rPr>
                <w:rFonts w:ascii="Arial" w:hAnsi="Arial" w:cs="Arial"/>
                <w:sz w:val="15"/>
                <w:szCs w:val="15"/>
              </w:rPr>
              <w:t>MI</w:t>
            </w:r>
          </w:p>
        </w:tc>
      </w:tr>
      <w:tr w:rsidR="00D37EFD" w:rsidRPr="00DD2169" w:rsidTr="003A6C2C">
        <w:trPr>
          <w:trHeight w:val="102"/>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248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32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8"/>
                <w:szCs w:val="8"/>
              </w:rPr>
            </w:pPr>
          </w:p>
        </w:tc>
      </w:tr>
      <w:tr w:rsidR="00D37EFD" w:rsidRPr="00DD2169" w:rsidTr="003A6C2C">
        <w:trPr>
          <w:trHeight w:val="405"/>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422</w:t>
            </w:r>
          </w:p>
        </w:tc>
        <w:tc>
          <w:tcPr>
            <w:tcW w:w="248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jc w:val="right"/>
              <w:rPr>
                <w:rFonts w:ascii="Arial" w:hAnsi="Arial" w:cs="Arial"/>
                <w:sz w:val="24"/>
                <w:szCs w:val="24"/>
              </w:rPr>
            </w:pPr>
            <w:r w:rsidRPr="00DD2169">
              <w:rPr>
                <w:rFonts w:ascii="Arial" w:hAnsi="Arial" w:cs="Arial"/>
                <w:sz w:val="24"/>
                <w:szCs w:val="24"/>
              </w:rPr>
              <w:t>1,19 x P</w:t>
            </w:r>
            <w:r w:rsidRPr="00DD2169">
              <w:rPr>
                <w:rFonts w:ascii="Arial" w:hAnsi="Arial" w:cs="Arial"/>
                <w:sz w:val="31"/>
                <w:szCs w:val="31"/>
                <w:vertAlign w:val="subscript"/>
              </w:rPr>
              <w:t>MI</w:t>
            </w:r>
            <w:r w:rsidRPr="00DD2169">
              <w:rPr>
                <w:rFonts w:ascii="Arial" w:hAnsi="Arial" w:cs="Arial"/>
                <w:sz w:val="31"/>
                <w:szCs w:val="31"/>
                <w:vertAlign w:val="superscript"/>
              </w:rPr>
              <w:t>2</w:t>
            </w:r>
          </w:p>
        </w:tc>
        <w:tc>
          <w:tcPr>
            <w:tcW w:w="32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20"/>
              <w:rPr>
                <w:rFonts w:ascii="Arial" w:hAnsi="Arial" w:cs="Arial"/>
                <w:sz w:val="24"/>
                <w:szCs w:val="24"/>
              </w:rPr>
            </w:pPr>
            <w:r w:rsidRPr="00DD2169">
              <w:rPr>
                <w:rFonts w:ascii="Arial" w:hAnsi="Arial" w:cs="Arial"/>
                <w:sz w:val="24"/>
                <w:szCs w:val="24"/>
              </w:rPr>
              <w:t>– 1,19 x P</w:t>
            </w:r>
            <w:r w:rsidRPr="00DD2169">
              <w:rPr>
                <w:rFonts w:ascii="Arial" w:hAnsi="Arial" w:cs="Arial"/>
                <w:sz w:val="31"/>
                <w:szCs w:val="31"/>
                <w:vertAlign w:val="subscript"/>
              </w:rPr>
              <w:t>MI</w:t>
            </w:r>
            <w:r w:rsidRPr="00DD2169">
              <w:rPr>
                <w:rFonts w:ascii="Arial" w:hAnsi="Arial" w:cs="Arial"/>
                <w:sz w:val="24"/>
                <w:szCs w:val="24"/>
              </w:rPr>
              <w:t xml:space="preserve"> + 1,19</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0,1 – 0,9</w:t>
            </w:r>
          </w:p>
        </w:tc>
      </w:tr>
      <w:tr w:rsidR="00D37EFD" w:rsidRPr="00DD2169" w:rsidTr="003A6C2C">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424</w:t>
            </w:r>
          </w:p>
        </w:tc>
        <w:tc>
          <w:tcPr>
            <w:tcW w:w="248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jc w:val="right"/>
              <w:rPr>
                <w:rFonts w:ascii="Arial" w:hAnsi="Arial" w:cs="Arial"/>
                <w:sz w:val="24"/>
                <w:szCs w:val="24"/>
              </w:rPr>
            </w:pPr>
            <w:r w:rsidRPr="00DD2169">
              <w:rPr>
                <w:rFonts w:ascii="Arial" w:hAnsi="Arial" w:cs="Arial"/>
                <w:w w:val="99"/>
                <w:sz w:val="24"/>
                <w:szCs w:val="24"/>
              </w:rPr>
              <w:t>16,6 x P</w:t>
            </w:r>
            <w:r w:rsidRPr="00DD2169">
              <w:rPr>
                <w:rFonts w:ascii="Arial" w:hAnsi="Arial" w:cs="Arial"/>
                <w:w w:val="99"/>
                <w:sz w:val="31"/>
                <w:szCs w:val="31"/>
                <w:vertAlign w:val="subscript"/>
              </w:rPr>
              <w:t>MI</w:t>
            </w:r>
            <w:r w:rsidRPr="00DD2169">
              <w:rPr>
                <w:rFonts w:ascii="Arial" w:hAnsi="Arial" w:cs="Arial"/>
                <w:w w:val="99"/>
                <w:sz w:val="31"/>
                <w:szCs w:val="31"/>
                <w:vertAlign w:val="superscript"/>
              </w:rPr>
              <w:t>4</w:t>
            </w:r>
            <w:r w:rsidRPr="00DD2169">
              <w:rPr>
                <w:rFonts w:ascii="Arial" w:hAnsi="Arial" w:cs="Arial"/>
                <w:w w:val="99"/>
                <w:sz w:val="24"/>
                <w:szCs w:val="24"/>
              </w:rPr>
              <w:t>- 33,3 x P</w:t>
            </w:r>
            <w:r w:rsidRPr="00DD2169">
              <w:rPr>
                <w:rFonts w:ascii="Arial" w:hAnsi="Arial" w:cs="Arial"/>
                <w:w w:val="99"/>
                <w:sz w:val="31"/>
                <w:szCs w:val="31"/>
                <w:vertAlign w:val="subscript"/>
              </w:rPr>
              <w:t>MI</w:t>
            </w:r>
            <w:r w:rsidRPr="00DD2169">
              <w:rPr>
                <w:rFonts w:ascii="Arial" w:hAnsi="Arial" w:cs="Arial"/>
                <w:w w:val="99"/>
                <w:sz w:val="31"/>
                <w:szCs w:val="31"/>
                <w:vertAlign w:val="superscript"/>
              </w:rPr>
              <w:t>3</w:t>
            </w:r>
          </w:p>
        </w:tc>
        <w:tc>
          <w:tcPr>
            <w:tcW w:w="32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40"/>
              <w:rPr>
                <w:rFonts w:ascii="Arial" w:hAnsi="Arial" w:cs="Arial"/>
                <w:sz w:val="24"/>
                <w:szCs w:val="24"/>
              </w:rPr>
            </w:pPr>
            <w:r w:rsidRPr="00DD2169">
              <w:rPr>
                <w:rFonts w:ascii="Arial" w:hAnsi="Arial" w:cs="Arial"/>
                <w:sz w:val="24"/>
                <w:szCs w:val="24"/>
              </w:rPr>
              <w:t>+ 25,3 x P</w:t>
            </w:r>
            <w:r w:rsidRPr="00DD2169">
              <w:rPr>
                <w:rFonts w:ascii="Arial" w:hAnsi="Arial" w:cs="Arial"/>
                <w:sz w:val="31"/>
                <w:szCs w:val="31"/>
                <w:vertAlign w:val="subscript"/>
              </w:rPr>
              <w:t>MI</w:t>
            </w:r>
            <w:r w:rsidRPr="00DD2169">
              <w:rPr>
                <w:rFonts w:ascii="Arial" w:hAnsi="Arial" w:cs="Arial"/>
                <w:sz w:val="31"/>
                <w:szCs w:val="31"/>
                <w:vertAlign w:val="superscript"/>
              </w:rPr>
              <w:t>2</w:t>
            </w:r>
            <w:r w:rsidRPr="00DD2169">
              <w:rPr>
                <w:rFonts w:ascii="Arial" w:hAnsi="Arial" w:cs="Arial"/>
                <w:sz w:val="24"/>
                <w:szCs w:val="24"/>
              </w:rPr>
              <w:t xml:space="preserve"> – 8,6 x P</w:t>
            </w:r>
            <w:r w:rsidRPr="00DD2169">
              <w:rPr>
                <w:rFonts w:ascii="Arial" w:hAnsi="Arial" w:cs="Arial"/>
                <w:sz w:val="31"/>
                <w:szCs w:val="31"/>
                <w:vertAlign w:val="subscript"/>
              </w:rPr>
              <w:t>MI</w:t>
            </w:r>
            <w:r w:rsidRPr="00DD2169">
              <w:rPr>
                <w:rFonts w:ascii="Arial" w:hAnsi="Arial" w:cs="Arial"/>
                <w:sz w:val="24"/>
                <w:szCs w:val="24"/>
              </w:rPr>
              <w:t xml:space="preserve"> + 1,95</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9"/>
                <w:sz w:val="24"/>
                <w:szCs w:val="24"/>
              </w:rPr>
              <w:t>0,1 – 0,3</w:t>
            </w:r>
          </w:p>
        </w:tc>
      </w:tr>
    </w:tbl>
    <w:p w:rsidR="00D37EFD" w:rsidRPr="00DD2169" w:rsidRDefault="00D37EFD" w:rsidP="00D37EFD">
      <w:pPr>
        <w:widowControl w:val="0"/>
        <w:autoSpaceDE w:val="0"/>
        <w:autoSpaceDN w:val="0"/>
        <w:adjustRightInd w:val="0"/>
        <w:spacing w:after="0" w:line="240" w:lineRule="auto"/>
        <w:rPr>
          <w:rFonts w:ascii="Arial" w:hAnsi="Arial" w:cs="Arial"/>
          <w:sz w:val="24"/>
          <w:szCs w:val="24"/>
        </w:rPr>
        <w:sectPr w:rsidR="00D37EFD" w:rsidRPr="00DD2169">
          <w:pgSz w:w="11900" w:h="16840"/>
          <w:pgMar w:top="702" w:right="1340" w:bottom="1440" w:left="2260" w:header="720" w:footer="720" w:gutter="0"/>
          <w:cols w:space="720" w:equalWidth="0">
            <w:col w:w="8300"/>
          </w:cols>
          <w:noEndnote/>
        </w:sect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bookmarkStart w:id="12" w:name="page39"/>
      <w:bookmarkEnd w:id="12"/>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100"/>
        <w:gridCol w:w="5760"/>
        <w:gridCol w:w="1080"/>
      </w:tblGrid>
      <w:tr w:rsidR="00D37EFD" w:rsidRPr="00DD2169" w:rsidTr="007C2990">
        <w:trPr>
          <w:trHeight w:val="318"/>
        </w:trPr>
        <w:tc>
          <w:tcPr>
            <w:tcW w:w="6860" w:type="dxa"/>
            <w:gridSpan w:val="2"/>
            <w:tcBorders>
              <w:top w:val="nil"/>
              <w:left w:val="nil"/>
              <w:bottom w:val="nil"/>
              <w:right w:val="nil"/>
            </w:tcBorders>
            <w:vAlign w:val="bottom"/>
          </w:tcPr>
          <w:p w:rsidR="00D37EFD" w:rsidRPr="00DD2169" w:rsidRDefault="00C8610A" w:rsidP="003A6C2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Tabel 2.8</w:t>
            </w:r>
            <w:r w:rsidR="00D37EFD" w:rsidRPr="00DD2169">
              <w:rPr>
                <w:rFonts w:ascii="Arial" w:hAnsi="Arial" w:cs="Arial"/>
                <w:b/>
                <w:bCs/>
                <w:sz w:val="24"/>
                <w:szCs w:val="24"/>
              </w:rPr>
              <w:t xml:space="preserve"> </w:t>
            </w:r>
            <w:r w:rsidR="00D37EFD" w:rsidRPr="00DD2169">
              <w:rPr>
                <w:rFonts w:ascii="Arial" w:hAnsi="Arial" w:cs="Arial"/>
                <w:sz w:val="24"/>
                <w:szCs w:val="24"/>
              </w:rPr>
              <w:t>( Lanjutan )</w:t>
            </w:r>
          </w:p>
        </w:tc>
        <w:tc>
          <w:tcPr>
            <w:tcW w:w="1080" w:type="dxa"/>
            <w:tcBorders>
              <w:top w:val="nil"/>
              <w:left w:val="nil"/>
              <w:bottom w:val="nil"/>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r>
      <w:tr w:rsidR="00D37EFD" w:rsidRPr="00DD2169" w:rsidTr="007C2990">
        <w:trPr>
          <w:trHeight w:val="121"/>
        </w:trPr>
        <w:tc>
          <w:tcPr>
            <w:tcW w:w="110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576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c>
          <w:tcPr>
            <w:tcW w:w="1080" w:type="dxa"/>
            <w:tcBorders>
              <w:top w:val="nil"/>
              <w:left w:val="nil"/>
              <w:bottom w:val="single" w:sz="8" w:space="0" w:color="auto"/>
              <w:right w:val="nil"/>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10"/>
                <w:szCs w:val="10"/>
              </w:rPr>
            </w:pPr>
          </w:p>
        </w:tc>
      </w:tr>
      <w:tr w:rsidR="00D37EFD" w:rsidRPr="00DD2169" w:rsidTr="007C2990">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260"/>
              <w:jc w:val="right"/>
              <w:rPr>
                <w:rFonts w:ascii="Arial" w:hAnsi="Arial" w:cs="Arial"/>
                <w:sz w:val="24"/>
                <w:szCs w:val="24"/>
              </w:rPr>
            </w:pPr>
            <w:r w:rsidRPr="00DD2169">
              <w:rPr>
                <w:rFonts w:ascii="Arial" w:hAnsi="Arial" w:cs="Arial"/>
                <w:sz w:val="24"/>
                <w:szCs w:val="24"/>
              </w:rPr>
              <w:t>444</w:t>
            </w: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4"/>
                <w:sz w:val="24"/>
                <w:szCs w:val="24"/>
              </w:rPr>
              <w:t>1,11 x P</w:t>
            </w:r>
            <w:r w:rsidRPr="00DD2169">
              <w:rPr>
                <w:rFonts w:ascii="Arial" w:hAnsi="Arial" w:cs="Arial"/>
                <w:w w:val="94"/>
                <w:sz w:val="31"/>
                <w:szCs w:val="31"/>
                <w:vertAlign w:val="subscript"/>
              </w:rPr>
              <w:t>MI</w:t>
            </w:r>
            <w:r w:rsidRPr="00DD2169">
              <w:rPr>
                <w:rFonts w:ascii="Arial" w:hAnsi="Arial" w:cs="Arial"/>
                <w:w w:val="94"/>
                <w:sz w:val="31"/>
                <w:szCs w:val="31"/>
                <w:vertAlign w:val="superscript"/>
              </w:rPr>
              <w:t>2 –</w:t>
            </w:r>
            <w:r w:rsidRPr="00DD2169">
              <w:rPr>
                <w:rFonts w:ascii="Arial" w:hAnsi="Arial" w:cs="Arial"/>
                <w:w w:val="94"/>
                <w:sz w:val="24"/>
                <w:szCs w:val="24"/>
              </w:rPr>
              <w:t xml:space="preserve"> 1, 11 x P</w:t>
            </w:r>
            <w:r w:rsidRPr="00DD2169">
              <w:rPr>
                <w:rFonts w:ascii="Arial" w:hAnsi="Arial" w:cs="Arial"/>
                <w:w w:val="94"/>
                <w:sz w:val="31"/>
                <w:szCs w:val="31"/>
                <w:vertAlign w:val="subscript"/>
              </w:rPr>
              <w:t>MI</w:t>
            </w:r>
            <w:r w:rsidRPr="00DD2169">
              <w:rPr>
                <w:rFonts w:ascii="Arial" w:hAnsi="Arial" w:cs="Arial"/>
                <w:w w:val="94"/>
                <w:sz w:val="24"/>
                <w:szCs w:val="24"/>
              </w:rPr>
              <w:t xml:space="preserve"> + 1,11</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0,3 – 0,9</w:t>
            </w:r>
          </w:p>
        </w:tc>
      </w:tr>
      <w:tr w:rsidR="00D37EFD" w:rsidRPr="00DD2169" w:rsidTr="007C2990">
        <w:trPr>
          <w:trHeight w:val="405"/>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260"/>
              <w:jc w:val="right"/>
              <w:rPr>
                <w:rFonts w:ascii="Arial" w:hAnsi="Arial" w:cs="Arial"/>
                <w:sz w:val="24"/>
                <w:szCs w:val="24"/>
              </w:rPr>
            </w:pPr>
            <w:r w:rsidRPr="00DD2169">
              <w:rPr>
                <w:rFonts w:ascii="Arial" w:hAnsi="Arial" w:cs="Arial"/>
                <w:sz w:val="24"/>
                <w:szCs w:val="24"/>
              </w:rPr>
              <w:t>322</w:t>
            </w: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5"/>
                <w:sz w:val="24"/>
                <w:szCs w:val="24"/>
              </w:rPr>
              <w:t>1,19 x P</w:t>
            </w:r>
            <w:r w:rsidRPr="00DD2169">
              <w:rPr>
                <w:rFonts w:ascii="Arial" w:hAnsi="Arial" w:cs="Arial"/>
                <w:w w:val="95"/>
                <w:sz w:val="31"/>
                <w:szCs w:val="31"/>
                <w:vertAlign w:val="subscript"/>
              </w:rPr>
              <w:t>M</w:t>
            </w:r>
            <w:r w:rsidRPr="00DD2169">
              <w:rPr>
                <w:rFonts w:ascii="Arial" w:hAnsi="Arial" w:cs="Arial"/>
                <w:w w:val="95"/>
                <w:sz w:val="24"/>
                <w:szCs w:val="24"/>
              </w:rPr>
              <w:t>I</w:t>
            </w:r>
            <w:r w:rsidRPr="00DD2169">
              <w:rPr>
                <w:rFonts w:ascii="Arial" w:hAnsi="Arial" w:cs="Arial"/>
                <w:w w:val="95"/>
                <w:sz w:val="31"/>
                <w:szCs w:val="31"/>
                <w:vertAlign w:val="superscript"/>
              </w:rPr>
              <w:t>2</w:t>
            </w:r>
            <w:r w:rsidRPr="00DD2169">
              <w:rPr>
                <w:rFonts w:ascii="Arial" w:hAnsi="Arial" w:cs="Arial"/>
                <w:w w:val="95"/>
                <w:sz w:val="24"/>
                <w:szCs w:val="24"/>
              </w:rPr>
              <w:t>- 1,19 x P</w:t>
            </w:r>
            <w:r w:rsidRPr="00DD2169">
              <w:rPr>
                <w:rFonts w:ascii="Arial" w:hAnsi="Arial" w:cs="Arial"/>
                <w:w w:val="95"/>
                <w:sz w:val="31"/>
                <w:szCs w:val="31"/>
                <w:vertAlign w:val="subscript"/>
              </w:rPr>
              <w:t>MI</w:t>
            </w:r>
            <w:r w:rsidRPr="00DD2169">
              <w:rPr>
                <w:rFonts w:ascii="Arial" w:hAnsi="Arial" w:cs="Arial"/>
                <w:w w:val="95"/>
                <w:sz w:val="24"/>
                <w:szCs w:val="24"/>
              </w:rPr>
              <w:t xml:space="preserve"> + 1,19</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0,1 – 0,5</w:t>
            </w:r>
          </w:p>
        </w:tc>
      </w:tr>
      <w:tr w:rsidR="00D37EFD" w:rsidRPr="00DD2169" w:rsidTr="007C2990">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6"/>
                <w:sz w:val="24"/>
                <w:szCs w:val="24"/>
              </w:rPr>
              <w:t>0,595 x P</w:t>
            </w:r>
            <w:r w:rsidRPr="00DD2169">
              <w:rPr>
                <w:rFonts w:ascii="Arial" w:hAnsi="Arial" w:cs="Arial"/>
                <w:w w:val="96"/>
                <w:sz w:val="31"/>
                <w:szCs w:val="31"/>
                <w:vertAlign w:val="subscript"/>
              </w:rPr>
              <w:t>MI</w:t>
            </w:r>
            <w:r w:rsidRPr="00DD2169">
              <w:rPr>
                <w:rFonts w:ascii="Arial" w:hAnsi="Arial" w:cs="Arial"/>
                <w:w w:val="96"/>
                <w:sz w:val="24"/>
                <w:szCs w:val="24"/>
              </w:rPr>
              <w:t xml:space="preserve"> + 0,59 x P</w:t>
            </w:r>
            <w:r w:rsidRPr="00DD2169">
              <w:rPr>
                <w:rFonts w:ascii="Arial" w:hAnsi="Arial" w:cs="Arial"/>
                <w:w w:val="96"/>
                <w:sz w:val="31"/>
                <w:szCs w:val="31"/>
                <w:vertAlign w:val="subscript"/>
              </w:rPr>
              <w:t>MI</w:t>
            </w:r>
            <w:r w:rsidRPr="00DD2169">
              <w:rPr>
                <w:rFonts w:ascii="Arial" w:hAnsi="Arial" w:cs="Arial"/>
                <w:w w:val="96"/>
                <w:sz w:val="31"/>
                <w:szCs w:val="31"/>
                <w:vertAlign w:val="superscript"/>
              </w:rPr>
              <w:t>3</w:t>
            </w:r>
            <w:r w:rsidRPr="00DD2169">
              <w:rPr>
                <w:rFonts w:ascii="Arial" w:hAnsi="Arial" w:cs="Arial"/>
                <w:w w:val="96"/>
                <w:sz w:val="24"/>
                <w:szCs w:val="24"/>
              </w:rPr>
              <w:t xml:space="preserve"> + 074</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0,5 – 0,9</w:t>
            </w:r>
          </w:p>
        </w:tc>
      </w:tr>
      <w:tr w:rsidR="00D37EFD" w:rsidRPr="00DD2169" w:rsidTr="007C2990">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260"/>
              <w:jc w:val="right"/>
              <w:rPr>
                <w:rFonts w:ascii="Arial" w:hAnsi="Arial" w:cs="Arial"/>
                <w:sz w:val="24"/>
                <w:szCs w:val="24"/>
              </w:rPr>
            </w:pPr>
            <w:r w:rsidRPr="00DD2169">
              <w:rPr>
                <w:rFonts w:ascii="Arial" w:hAnsi="Arial" w:cs="Arial"/>
                <w:sz w:val="24"/>
                <w:szCs w:val="24"/>
              </w:rPr>
              <w:t>342</w:t>
            </w: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5"/>
                <w:sz w:val="24"/>
                <w:szCs w:val="24"/>
              </w:rPr>
              <w:t>1,19 x P</w:t>
            </w:r>
            <w:r w:rsidRPr="00DD2169">
              <w:rPr>
                <w:rFonts w:ascii="Arial" w:hAnsi="Arial" w:cs="Arial"/>
                <w:w w:val="95"/>
                <w:sz w:val="31"/>
                <w:szCs w:val="31"/>
                <w:vertAlign w:val="subscript"/>
              </w:rPr>
              <w:t>M</w:t>
            </w:r>
            <w:r w:rsidRPr="00DD2169">
              <w:rPr>
                <w:rFonts w:ascii="Arial" w:hAnsi="Arial" w:cs="Arial"/>
                <w:w w:val="95"/>
                <w:sz w:val="24"/>
                <w:szCs w:val="24"/>
              </w:rPr>
              <w:t>I2 – 1,19 x P</w:t>
            </w:r>
            <w:r w:rsidRPr="00DD2169">
              <w:rPr>
                <w:rFonts w:ascii="Arial" w:hAnsi="Arial" w:cs="Arial"/>
                <w:w w:val="95"/>
                <w:sz w:val="31"/>
                <w:szCs w:val="31"/>
                <w:vertAlign w:val="subscript"/>
              </w:rPr>
              <w:t>MI</w:t>
            </w:r>
            <w:r w:rsidRPr="00DD2169">
              <w:rPr>
                <w:rFonts w:ascii="Arial" w:hAnsi="Arial" w:cs="Arial"/>
                <w:w w:val="95"/>
                <w:sz w:val="24"/>
                <w:szCs w:val="24"/>
              </w:rPr>
              <w:t xml:space="preserve"> + P</w:t>
            </w:r>
            <w:r w:rsidRPr="00DD2169">
              <w:rPr>
                <w:rFonts w:ascii="Arial" w:hAnsi="Arial" w:cs="Arial"/>
                <w:w w:val="95"/>
                <w:sz w:val="31"/>
                <w:szCs w:val="31"/>
                <w:vertAlign w:val="subscript"/>
              </w:rPr>
              <w:t>MI</w:t>
            </w:r>
            <w:r w:rsidRPr="00DD2169">
              <w:rPr>
                <w:rFonts w:ascii="Arial" w:hAnsi="Arial" w:cs="Arial"/>
                <w:w w:val="95"/>
                <w:sz w:val="24"/>
                <w:szCs w:val="24"/>
              </w:rPr>
              <w:t xml:space="preserve"> + 1,19</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0,1 – 0,5</w:t>
            </w:r>
          </w:p>
        </w:tc>
      </w:tr>
      <w:tr w:rsidR="00D37EFD" w:rsidRPr="00DD2169" w:rsidTr="007C2990">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3"/>
                <w:sz w:val="24"/>
                <w:szCs w:val="24"/>
              </w:rPr>
              <w:t xml:space="preserve">2,38 x </w:t>
            </w:r>
            <w:r w:rsidRPr="00DD2169">
              <w:rPr>
                <w:rFonts w:ascii="Arial" w:hAnsi="Arial" w:cs="Arial"/>
                <w:w w:val="93"/>
                <w:sz w:val="31"/>
                <w:szCs w:val="31"/>
                <w:vertAlign w:val="subscript"/>
              </w:rPr>
              <w:t>PMI</w:t>
            </w:r>
            <w:r w:rsidRPr="00DD2169">
              <w:rPr>
                <w:rFonts w:ascii="Arial" w:hAnsi="Arial" w:cs="Arial"/>
                <w:w w:val="93"/>
                <w:sz w:val="31"/>
                <w:szCs w:val="31"/>
                <w:vertAlign w:val="superscript"/>
              </w:rPr>
              <w:t>2</w:t>
            </w:r>
            <w:r w:rsidRPr="00DD2169">
              <w:rPr>
                <w:rFonts w:ascii="Arial" w:hAnsi="Arial" w:cs="Arial"/>
                <w:w w:val="93"/>
                <w:sz w:val="24"/>
                <w:szCs w:val="24"/>
              </w:rPr>
              <w:t xml:space="preserve"> – 2,38 x P</w:t>
            </w:r>
            <w:r w:rsidRPr="00DD2169">
              <w:rPr>
                <w:rFonts w:ascii="Arial" w:hAnsi="Arial" w:cs="Arial"/>
                <w:w w:val="93"/>
                <w:sz w:val="31"/>
                <w:szCs w:val="31"/>
                <w:vertAlign w:val="subscript"/>
              </w:rPr>
              <w:t>MI</w:t>
            </w:r>
            <w:r w:rsidRPr="00DD2169">
              <w:rPr>
                <w:rFonts w:ascii="Arial" w:hAnsi="Arial" w:cs="Arial"/>
                <w:w w:val="93"/>
                <w:sz w:val="31"/>
                <w:szCs w:val="31"/>
                <w:vertAlign w:val="superscript"/>
              </w:rPr>
              <w:t>3</w:t>
            </w:r>
            <w:r w:rsidRPr="00DD2169">
              <w:rPr>
                <w:rFonts w:ascii="Arial" w:hAnsi="Arial" w:cs="Arial"/>
                <w:w w:val="93"/>
                <w:sz w:val="24"/>
                <w:szCs w:val="24"/>
              </w:rPr>
              <w:t xml:space="preserve"> + 149</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0,5 – 0,9</w:t>
            </w:r>
          </w:p>
        </w:tc>
      </w:tr>
      <w:tr w:rsidR="00D37EFD" w:rsidRPr="00DD2169" w:rsidTr="007C2990">
        <w:trPr>
          <w:trHeight w:val="405"/>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260"/>
              <w:jc w:val="right"/>
              <w:rPr>
                <w:rFonts w:ascii="Arial" w:hAnsi="Arial" w:cs="Arial"/>
                <w:sz w:val="24"/>
                <w:szCs w:val="24"/>
              </w:rPr>
            </w:pPr>
            <w:r w:rsidRPr="00DD2169">
              <w:rPr>
                <w:rFonts w:ascii="Arial" w:hAnsi="Arial" w:cs="Arial"/>
                <w:sz w:val="24"/>
                <w:szCs w:val="24"/>
              </w:rPr>
              <w:t>324</w:t>
            </w: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4"/>
                <w:sz w:val="24"/>
                <w:szCs w:val="24"/>
              </w:rPr>
              <w:t>16,6 x P</w:t>
            </w:r>
            <w:r w:rsidRPr="00DD2169">
              <w:rPr>
                <w:rFonts w:ascii="Arial" w:hAnsi="Arial" w:cs="Arial"/>
                <w:w w:val="94"/>
                <w:sz w:val="31"/>
                <w:szCs w:val="31"/>
                <w:vertAlign w:val="subscript"/>
              </w:rPr>
              <w:t>MI</w:t>
            </w:r>
            <w:r w:rsidRPr="00DD2169">
              <w:rPr>
                <w:rFonts w:ascii="Arial" w:hAnsi="Arial" w:cs="Arial"/>
                <w:w w:val="94"/>
                <w:sz w:val="31"/>
                <w:szCs w:val="31"/>
                <w:vertAlign w:val="superscript"/>
              </w:rPr>
              <w:t>4</w:t>
            </w:r>
            <w:r w:rsidRPr="00DD2169">
              <w:rPr>
                <w:rFonts w:ascii="Arial" w:hAnsi="Arial" w:cs="Arial"/>
                <w:w w:val="94"/>
                <w:sz w:val="24"/>
                <w:szCs w:val="24"/>
              </w:rPr>
              <w:t xml:space="preserve"> – 33,3 x P</w:t>
            </w:r>
            <w:r w:rsidRPr="00DD2169">
              <w:rPr>
                <w:rFonts w:ascii="Arial" w:hAnsi="Arial" w:cs="Arial"/>
                <w:w w:val="94"/>
                <w:sz w:val="31"/>
                <w:szCs w:val="31"/>
                <w:vertAlign w:val="subscript"/>
              </w:rPr>
              <w:t>MI</w:t>
            </w:r>
            <w:r w:rsidRPr="00DD2169">
              <w:rPr>
                <w:rFonts w:ascii="Arial" w:hAnsi="Arial" w:cs="Arial"/>
                <w:w w:val="94"/>
                <w:sz w:val="31"/>
                <w:szCs w:val="31"/>
                <w:vertAlign w:val="superscript"/>
              </w:rPr>
              <w:t>3</w:t>
            </w:r>
            <w:r w:rsidRPr="00DD2169">
              <w:rPr>
                <w:rFonts w:ascii="Arial" w:hAnsi="Arial" w:cs="Arial"/>
                <w:w w:val="94"/>
                <w:sz w:val="24"/>
                <w:szCs w:val="24"/>
              </w:rPr>
              <w:t xml:space="preserve"> + 25,3 x P</w:t>
            </w:r>
            <w:r w:rsidRPr="00DD2169">
              <w:rPr>
                <w:rFonts w:ascii="Arial" w:hAnsi="Arial" w:cs="Arial"/>
                <w:w w:val="94"/>
                <w:sz w:val="31"/>
                <w:szCs w:val="31"/>
                <w:vertAlign w:val="subscript"/>
              </w:rPr>
              <w:t>MI</w:t>
            </w:r>
            <w:r w:rsidRPr="00DD2169">
              <w:rPr>
                <w:rFonts w:ascii="Arial" w:hAnsi="Arial" w:cs="Arial"/>
                <w:w w:val="94"/>
                <w:sz w:val="31"/>
                <w:szCs w:val="31"/>
                <w:vertAlign w:val="superscript"/>
              </w:rPr>
              <w:t>2</w:t>
            </w:r>
            <w:r w:rsidRPr="00DD2169">
              <w:rPr>
                <w:rFonts w:ascii="Arial" w:hAnsi="Arial" w:cs="Arial"/>
                <w:w w:val="94"/>
                <w:sz w:val="24"/>
                <w:szCs w:val="24"/>
              </w:rPr>
              <w:t xml:space="preserve"> – 8,6 c P</w:t>
            </w:r>
            <w:r w:rsidRPr="00DD2169">
              <w:rPr>
                <w:rFonts w:ascii="Arial" w:hAnsi="Arial" w:cs="Arial"/>
                <w:w w:val="94"/>
                <w:sz w:val="31"/>
                <w:szCs w:val="31"/>
                <w:vertAlign w:val="subscript"/>
              </w:rPr>
              <w:t>MI</w:t>
            </w:r>
            <w:r w:rsidRPr="00DD2169">
              <w:rPr>
                <w:rFonts w:ascii="Arial" w:hAnsi="Arial" w:cs="Arial"/>
                <w:w w:val="94"/>
                <w:sz w:val="24"/>
                <w:szCs w:val="24"/>
              </w:rPr>
              <w:t xml:space="preserve"> + 1,95</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0,1 – 0,3</w:t>
            </w:r>
          </w:p>
        </w:tc>
      </w:tr>
      <w:tr w:rsidR="00D37EFD" w:rsidRPr="00DD2169" w:rsidTr="007C2990">
        <w:trPr>
          <w:trHeight w:val="404"/>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right="260"/>
              <w:jc w:val="right"/>
              <w:rPr>
                <w:rFonts w:ascii="Arial" w:hAnsi="Arial" w:cs="Arial"/>
                <w:sz w:val="24"/>
                <w:szCs w:val="24"/>
              </w:rPr>
            </w:pPr>
            <w:r w:rsidRPr="00DD2169">
              <w:rPr>
                <w:rFonts w:ascii="Arial" w:hAnsi="Arial" w:cs="Arial"/>
                <w:sz w:val="24"/>
                <w:szCs w:val="24"/>
              </w:rPr>
              <w:t>344</w:t>
            </w: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5"/>
                <w:sz w:val="24"/>
                <w:szCs w:val="24"/>
              </w:rPr>
              <w:t>1,11 x P</w:t>
            </w:r>
            <w:r w:rsidRPr="00DD2169">
              <w:rPr>
                <w:rFonts w:ascii="Arial" w:hAnsi="Arial" w:cs="Arial"/>
                <w:w w:val="95"/>
                <w:sz w:val="31"/>
                <w:szCs w:val="31"/>
                <w:vertAlign w:val="subscript"/>
              </w:rPr>
              <w:t>MI</w:t>
            </w:r>
            <w:r w:rsidRPr="00DD2169">
              <w:rPr>
                <w:rFonts w:ascii="Arial" w:hAnsi="Arial" w:cs="Arial"/>
                <w:w w:val="95"/>
                <w:sz w:val="31"/>
                <w:szCs w:val="31"/>
                <w:vertAlign w:val="superscript"/>
              </w:rPr>
              <w:t>2</w:t>
            </w:r>
            <w:r w:rsidRPr="00DD2169">
              <w:rPr>
                <w:rFonts w:ascii="Arial" w:hAnsi="Arial" w:cs="Arial"/>
                <w:w w:val="95"/>
                <w:sz w:val="24"/>
                <w:szCs w:val="24"/>
              </w:rPr>
              <w:t>-11,1 x P</w:t>
            </w:r>
            <w:r w:rsidRPr="00DD2169">
              <w:rPr>
                <w:rFonts w:ascii="Arial" w:hAnsi="Arial" w:cs="Arial"/>
                <w:w w:val="95"/>
                <w:sz w:val="31"/>
                <w:szCs w:val="31"/>
                <w:vertAlign w:val="subscript"/>
              </w:rPr>
              <w:t>MI</w:t>
            </w:r>
            <w:r w:rsidRPr="00DD2169">
              <w:rPr>
                <w:rFonts w:ascii="Arial" w:hAnsi="Arial" w:cs="Arial"/>
                <w:w w:val="95"/>
                <w:sz w:val="24"/>
                <w:szCs w:val="24"/>
              </w:rPr>
              <w:t>+1,11</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0,3 – 0,5</w:t>
            </w:r>
          </w:p>
        </w:tc>
      </w:tr>
      <w:tr w:rsidR="00D37EFD" w:rsidRPr="00DD2169" w:rsidTr="007C2990">
        <w:trPr>
          <w:trHeight w:val="405"/>
        </w:trPr>
        <w:tc>
          <w:tcPr>
            <w:tcW w:w="1100" w:type="dxa"/>
            <w:tcBorders>
              <w:top w:val="nil"/>
              <w:left w:val="single" w:sz="8" w:space="0" w:color="auto"/>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rPr>
                <w:rFonts w:ascii="Arial" w:hAnsi="Arial" w:cs="Arial"/>
                <w:sz w:val="24"/>
                <w:szCs w:val="24"/>
              </w:rPr>
            </w:pPr>
          </w:p>
        </w:tc>
        <w:tc>
          <w:tcPr>
            <w:tcW w:w="576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jc w:val="center"/>
              <w:rPr>
                <w:rFonts w:ascii="Arial" w:hAnsi="Arial" w:cs="Arial"/>
                <w:sz w:val="24"/>
                <w:szCs w:val="24"/>
              </w:rPr>
            </w:pPr>
            <w:r w:rsidRPr="00DD2169">
              <w:rPr>
                <w:rFonts w:ascii="Arial" w:hAnsi="Arial" w:cs="Arial"/>
                <w:w w:val="96"/>
                <w:sz w:val="24"/>
                <w:szCs w:val="24"/>
              </w:rPr>
              <w:t>- 0,555 x P</w:t>
            </w:r>
            <w:r w:rsidRPr="00DD2169">
              <w:rPr>
                <w:rFonts w:ascii="Arial" w:hAnsi="Arial" w:cs="Arial"/>
                <w:w w:val="96"/>
                <w:sz w:val="31"/>
                <w:szCs w:val="31"/>
                <w:vertAlign w:val="subscript"/>
              </w:rPr>
              <w:t>MI</w:t>
            </w:r>
            <w:r w:rsidRPr="00DD2169">
              <w:rPr>
                <w:rFonts w:ascii="Arial" w:hAnsi="Arial" w:cs="Arial"/>
                <w:w w:val="96"/>
                <w:sz w:val="31"/>
                <w:szCs w:val="31"/>
                <w:vertAlign w:val="superscript"/>
              </w:rPr>
              <w:t>2</w:t>
            </w:r>
            <w:r w:rsidRPr="00DD2169">
              <w:rPr>
                <w:rFonts w:ascii="Arial" w:hAnsi="Arial" w:cs="Arial"/>
                <w:w w:val="96"/>
                <w:sz w:val="24"/>
                <w:szCs w:val="24"/>
              </w:rPr>
              <w:t xml:space="preserve"> + 0,555 x P</w:t>
            </w:r>
            <w:r w:rsidRPr="00DD2169">
              <w:rPr>
                <w:rFonts w:ascii="Arial" w:hAnsi="Arial" w:cs="Arial"/>
                <w:w w:val="96"/>
                <w:sz w:val="31"/>
                <w:szCs w:val="31"/>
                <w:vertAlign w:val="subscript"/>
              </w:rPr>
              <w:t>MI</w:t>
            </w:r>
            <w:r w:rsidRPr="00DD2169">
              <w:rPr>
                <w:rFonts w:ascii="Arial" w:hAnsi="Arial" w:cs="Arial"/>
                <w:w w:val="96"/>
                <w:sz w:val="24"/>
                <w:szCs w:val="24"/>
              </w:rPr>
              <w:t xml:space="preserve"> + 0,69</w:t>
            </w:r>
          </w:p>
        </w:tc>
        <w:tc>
          <w:tcPr>
            <w:tcW w:w="1080" w:type="dxa"/>
            <w:tcBorders>
              <w:top w:val="nil"/>
              <w:left w:val="nil"/>
              <w:bottom w:val="single" w:sz="8" w:space="0" w:color="auto"/>
              <w:right w:val="single" w:sz="8" w:space="0" w:color="auto"/>
            </w:tcBorders>
            <w:vAlign w:val="bottom"/>
          </w:tcPr>
          <w:p w:rsidR="00D37EFD" w:rsidRPr="00DD2169" w:rsidRDefault="00D37EFD" w:rsidP="003A6C2C">
            <w:pPr>
              <w:widowControl w:val="0"/>
              <w:autoSpaceDE w:val="0"/>
              <w:autoSpaceDN w:val="0"/>
              <w:adjustRightInd w:val="0"/>
              <w:spacing w:after="0" w:line="240" w:lineRule="auto"/>
              <w:ind w:left="100"/>
              <w:rPr>
                <w:rFonts w:ascii="Arial" w:hAnsi="Arial" w:cs="Arial"/>
                <w:sz w:val="24"/>
                <w:szCs w:val="24"/>
              </w:rPr>
            </w:pPr>
            <w:r w:rsidRPr="00DD2169">
              <w:rPr>
                <w:rFonts w:ascii="Arial" w:hAnsi="Arial" w:cs="Arial"/>
                <w:sz w:val="24"/>
                <w:szCs w:val="24"/>
              </w:rPr>
              <w:t>0,5 – 0,9</w:t>
            </w:r>
          </w:p>
        </w:tc>
      </w:tr>
    </w:tbl>
    <w:p w:rsidR="00D37EFD" w:rsidRPr="00DD2169" w:rsidRDefault="00D37EFD" w:rsidP="00D37EFD">
      <w:pPr>
        <w:widowControl w:val="0"/>
        <w:autoSpaceDE w:val="0"/>
        <w:autoSpaceDN w:val="0"/>
        <w:adjustRightInd w:val="0"/>
        <w:spacing w:after="0" w:line="240" w:lineRule="auto"/>
        <w:rPr>
          <w:rFonts w:ascii="Arial" w:hAnsi="Arial" w:cs="Arial"/>
          <w:sz w:val="24"/>
          <w:szCs w:val="24"/>
        </w:rPr>
      </w:pPr>
      <w:r w:rsidRPr="00DD2169">
        <w:rPr>
          <w:rFonts w:ascii="Arial" w:hAnsi="Arial" w:cs="Arial"/>
          <w:i/>
          <w:iCs/>
          <w:sz w:val="24"/>
          <w:szCs w:val="24"/>
        </w:rPr>
        <w:t>Sumber : Tabel B-9 : 1 Simpang Tak Bersinyal MKJI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333" w:lineRule="exact"/>
        <w:rPr>
          <w:rFonts w:ascii="Arial" w:hAnsi="Arial" w:cs="Arial"/>
          <w:sz w:val="24"/>
          <w:szCs w:val="24"/>
        </w:rPr>
      </w:pPr>
    </w:p>
    <w:p w:rsidR="00D37EFD" w:rsidRPr="00DD2169" w:rsidRDefault="00D37EFD" w:rsidP="00D37EFD">
      <w:pPr>
        <w:widowControl w:val="0"/>
        <w:overflowPunct w:val="0"/>
        <w:autoSpaceDE w:val="0"/>
        <w:autoSpaceDN w:val="0"/>
        <w:adjustRightInd w:val="0"/>
        <w:spacing w:after="0" w:line="311" w:lineRule="auto"/>
        <w:ind w:firstLine="720"/>
        <w:jc w:val="both"/>
        <w:rPr>
          <w:rFonts w:ascii="Arial" w:hAnsi="Arial" w:cs="Arial"/>
          <w:sz w:val="24"/>
          <w:szCs w:val="24"/>
        </w:rPr>
      </w:pPr>
      <w:r w:rsidRPr="00DD2169">
        <w:rPr>
          <w:rFonts w:ascii="Arial" w:hAnsi="Arial" w:cs="Arial"/>
          <w:sz w:val="24"/>
          <w:szCs w:val="24"/>
        </w:rPr>
        <w:t>Faktor penyesuaian rasio arus jalan minor dapat juga ditentukan dengan grafik, variabel masukan adalah rasio arus jalan minor (P</w:t>
      </w:r>
      <w:r w:rsidRPr="00DD2169">
        <w:rPr>
          <w:rFonts w:ascii="Arial" w:hAnsi="Arial" w:cs="Arial"/>
          <w:sz w:val="31"/>
          <w:szCs w:val="31"/>
          <w:vertAlign w:val="subscript"/>
        </w:rPr>
        <w:t>MI</w:t>
      </w:r>
      <w:r w:rsidRPr="00DD2169">
        <w:rPr>
          <w:rFonts w:ascii="Arial" w:hAnsi="Arial" w:cs="Arial"/>
          <w:sz w:val="24"/>
          <w:szCs w:val="24"/>
        </w:rPr>
        <w:t>), dari formulir USIG 1 baris 24, kolom 10) dan tipe simpang IT (USIG – II, kolom 11). Batas nilai yang diberikan untuk P</w:t>
      </w:r>
      <w:r w:rsidRPr="00DD2169">
        <w:rPr>
          <w:rFonts w:ascii="Arial" w:hAnsi="Arial" w:cs="Arial"/>
          <w:sz w:val="31"/>
          <w:szCs w:val="31"/>
          <w:vertAlign w:val="subscript"/>
        </w:rPr>
        <w:t>MI</w:t>
      </w:r>
      <w:r w:rsidRPr="00DD2169">
        <w:rPr>
          <w:rFonts w:ascii="Arial" w:hAnsi="Arial" w:cs="Arial"/>
          <w:sz w:val="24"/>
          <w:szCs w:val="24"/>
        </w:rPr>
        <w:t xml:space="preserve"> pada gambar adalah rentang dasar empiris dari manual.</w:t>
      </w:r>
    </w:p>
    <w:p w:rsidR="00D37EFD" w:rsidRPr="00DD2169" w:rsidRDefault="00D37EFD" w:rsidP="00D37EFD">
      <w:pPr>
        <w:widowControl w:val="0"/>
        <w:autoSpaceDE w:val="0"/>
        <w:autoSpaceDN w:val="0"/>
        <w:adjustRightInd w:val="0"/>
        <w:spacing w:after="0" w:line="17"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rPr>
          <w:rFonts w:ascii="Arial" w:hAnsi="Arial" w:cs="Arial"/>
          <w:sz w:val="24"/>
          <w:szCs w:val="24"/>
        </w:rPr>
      </w:pPr>
      <w:r w:rsidRPr="00DD2169">
        <w:rPr>
          <w:rFonts w:ascii="Arial" w:hAnsi="Arial" w:cs="Arial"/>
          <w:sz w:val="24"/>
          <w:szCs w:val="24"/>
        </w:rPr>
        <w:t>Hal itu dapat dilihat pada Grafik 3.4. berikut :</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r w:rsidRPr="00DD2169">
        <w:rPr>
          <w:rFonts w:ascii="Arial" w:hAnsi="Arial" w:cs="Arial"/>
          <w:noProof/>
          <w:lang w:val="id-ID" w:eastAsia="id-ID"/>
        </w:rPr>
        <w:drawing>
          <wp:anchor distT="0" distB="0" distL="114300" distR="114300" simplePos="0" relativeHeight="251672576" behindDoc="1" locked="0" layoutInCell="0" allowOverlap="1">
            <wp:simplePos x="0" y="0"/>
            <wp:positionH relativeFrom="column">
              <wp:posOffset>107315</wp:posOffset>
            </wp:positionH>
            <wp:positionV relativeFrom="paragraph">
              <wp:posOffset>362585</wp:posOffset>
            </wp:positionV>
            <wp:extent cx="5060950" cy="2856865"/>
            <wp:effectExtent l="0" t="0" r="635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0950" cy="2856865"/>
                    </a:xfrm>
                    <a:prstGeom prst="rect">
                      <a:avLst/>
                    </a:prstGeom>
                    <a:noFill/>
                  </pic:spPr>
                </pic:pic>
              </a:graphicData>
            </a:graphic>
            <wp14:sizeRelH relativeFrom="page">
              <wp14:pctWidth>0</wp14:pctWidth>
            </wp14:sizeRelH>
            <wp14:sizeRelV relativeFrom="page">
              <wp14:pctHeight>0</wp14:pctHeight>
            </wp14:sizeRelV>
          </wp:anchor>
        </w:drawing>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D37EFD" w:rsidRPr="00DD2169" w:rsidRDefault="00D37EFD" w:rsidP="00D37EFD">
      <w:pPr>
        <w:widowControl w:val="0"/>
        <w:autoSpaceDE w:val="0"/>
        <w:autoSpaceDN w:val="0"/>
        <w:adjustRightInd w:val="0"/>
        <w:spacing w:after="0" w:line="386" w:lineRule="exact"/>
        <w:rPr>
          <w:rFonts w:ascii="Arial" w:hAnsi="Arial" w:cs="Arial"/>
          <w:sz w:val="24"/>
          <w:szCs w:val="24"/>
        </w:rPr>
      </w:pPr>
    </w:p>
    <w:p w:rsidR="00D37EFD" w:rsidRPr="00DD2169" w:rsidRDefault="00D37EFD" w:rsidP="00D37EFD">
      <w:pPr>
        <w:widowControl w:val="0"/>
        <w:autoSpaceDE w:val="0"/>
        <w:autoSpaceDN w:val="0"/>
        <w:adjustRightInd w:val="0"/>
        <w:spacing w:after="0" w:line="240" w:lineRule="auto"/>
        <w:ind w:left="720"/>
        <w:rPr>
          <w:rFonts w:ascii="Arial" w:hAnsi="Arial" w:cs="Arial"/>
          <w:sz w:val="24"/>
          <w:szCs w:val="24"/>
        </w:rPr>
      </w:pPr>
      <w:r w:rsidRPr="00DD2169">
        <w:rPr>
          <w:rFonts w:ascii="Arial" w:hAnsi="Arial" w:cs="Arial"/>
          <w:i/>
          <w:iCs/>
          <w:sz w:val="24"/>
          <w:szCs w:val="24"/>
        </w:rPr>
        <w:t>Sumber : MKJI 1997</w:t>
      </w:r>
    </w:p>
    <w:p w:rsidR="00D37EFD" w:rsidRPr="00DD2169" w:rsidRDefault="00D37EFD" w:rsidP="00D37EFD">
      <w:pPr>
        <w:widowControl w:val="0"/>
        <w:autoSpaceDE w:val="0"/>
        <w:autoSpaceDN w:val="0"/>
        <w:adjustRightInd w:val="0"/>
        <w:spacing w:after="0" w:line="200" w:lineRule="exact"/>
        <w:rPr>
          <w:rFonts w:ascii="Arial" w:hAnsi="Arial" w:cs="Arial"/>
          <w:sz w:val="24"/>
          <w:szCs w:val="24"/>
        </w:rPr>
      </w:pPr>
    </w:p>
    <w:p w:rsidR="004F7F5D" w:rsidRPr="00DD2169" w:rsidRDefault="007C2990" w:rsidP="007C2990">
      <w:pPr>
        <w:spacing w:line="360" w:lineRule="auto"/>
        <w:ind w:firstLine="567"/>
        <w:jc w:val="center"/>
        <w:rPr>
          <w:rFonts w:ascii="Arial" w:hAnsi="Arial" w:cs="Arial"/>
          <w:sz w:val="24"/>
          <w:szCs w:val="24"/>
          <w:lang w:val="id-ID"/>
        </w:rPr>
      </w:pPr>
      <w:r>
        <w:rPr>
          <w:rFonts w:ascii="Arial" w:hAnsi="Arial" w:cs="Arial"/>
          <w:b/>
          <w:bCs/>
          <w:sz w:val="24"/>
          <w:szCs w:val="24"/>
        </w:rPr>
        <w:t>Gambar 2</w:t>
      </w:r>
      <w:r w:rsidR="00D37EFD" w:rsidRPr="00DD2169">
        <w:rPr>
          <w:rFonts w:ascii="Arial" w:hAnsi="Arial" w:cs="Arial"/>
          <w:b/>
          <w:bCs/>
          <w:sz w:val="24"/>
          <w:szCs w:val="24"/>
        </w:rPr>
        <w:t xml:space="preserve">.4 </w:t>
      </w:r>
      <w:r w:rsidR="00D37EFD" w:rsidRPr="00DD2169">
        <w:rPr>
          <w:rFonts w:ascii="Arial" w:hAnsi="Arial" w:cs="Arial"/>
          <w:sz w:val="24"/>
          <w:szCs w:val="24"/>
        </w:rPr>
        <w:t>Grafik Faktor Penyesuaian Arus Jalan Minor</w:t>
      </w:r>
    </w:p>
    <w:p w:rsidR="004F7F5D" w:rsidRPr="00DB1E5D" w:rsidRDefault="00DB1E5D" w:rsidP="00DB1E5D">
      <w:pPr>
        <w:tabs>
          <w:tab w:val="left" w:pos="5910"/>
        </w:tabs>
        <w:spacing w:line="360" w:lineRule="auto"/>
        <w:ind w:firstLine="567"/>
        <w:jc w:val="both"/>
        <w:rPr>
          <w:rFonts w:ascii="Arial" w:hAnsi="Arial" w:cs="Arial"/>
          <w:lang w:val="id-ID"/>
        </w:rPr>
        <w:sectPr w:rsidR="004F7F5D" w:rsidRPr="00DB1E5D">
          <w:pgSz w:w="11900" w:h="16840"/>
          <w:pgMar w:top="702" w:right="1340" w:bottom="1440" w:left="2260" w:header="720" w:footer="720" w:gutter="0"/>
          <w:cols w:space="720" w:equalWidth="0">
            <w:col w:w="8300"/>
          </w:cols>
          <w:noEndnote/>
        </w:sectPr>
      </w:pPr>
      <w:r>
        <w:rPr>
          <w:rFonts w:ascii="Arial" w:hAnsi="Arial" w:cs="Arial"/>
          <w:lang w:val="id-ID"/>
        </w:rPr>
        <w:tab/>
      </w:r>
    </w:p>
    <w:p w:rsidR="006F46AB" w:rsidRPr="00DD2169" w:rsidRDefault="006F46AB" w:rsidP="006F46AB">
      <w:pPr>
        <w:framePr w:w="502" w:h="484" w:wrap="auto" w:vAnchor="page" w:hAnchor="page" w:x="2269" w:y="3812"/>
        <w:widowControl w:val="0"/>
        <w:autoSpaceDE w:val="0"/>
        <w:autoSpaceDN w:val="0"/>
        <w:adjustRightInd w:val="0"/>
        <w:spacing w:after="0" w:line="360" w:lineRule="auto"/>
        <w:jc w:val="both"/>
        <w:rPr>
          <w:rFonts w:ascii="Arial" w:hAnsi="Arial" w:cs="Arial"/>
          <w:sz w:val="24"/>
          <w:szCs w:val="24"/>
        </w:rPr>
      </w:pPr>
      <w:bookmarkStart w:id="13" w:name="page32"/>
      <w:bookmarkEnd w:id="13"/>
    </w:p>
    <w:p w:rsidR="002C52D3" w:rsidRPr="00DD2169" w:rsidRDefault="002C52D3" w:rsidP="00DB1E5D">
      <w:pPr>
        <w:rPr>
          <w:rFonts w:ascii="Arial" w:hAnsi="Arial" w:cs="Arial"/>
          <w:lang w:val="id-ID"/>
        </w:rPr>
      </w:pPr>
      <w:bookmarkStart w:id="14" w:name="page33"/>
      <w:bookmarkEnd w:id="14"/>
    </w:p>
    <w:sectPr w:rsidR="002C52D3" w:rsidRPr="00DD2169" w:rsidSect="00DB1E5D">
      <w:footerReference w:type="default" r:id="rId14"/>
      <w:pgSz w:w="12240" w:h="15840" w:code="1"/>
      <w:pgMar w:top="1701" w:right="2268" w:bottom="1701" w:left="1701" w:header="720" w:footer="8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EF0" w:rsidRDefault="00FF1EF0" w:rsidP="003A2D3C">
      <w:pPr>
        <w:spacing w:after="0" w:line="240" w:lineRule="auto"/>
      </w:pPr>
      <w:r>
        <w:separator/>
      </w:r>
    </w:p>
  </w:endnote>
  <w:endnote w:type="continuationSeparator" w:id="0">
    <w:p w:rsidR="00FF1EF0" w:rsidRDefault="00FF1EF0" w:rsidP="003A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E" w:rsidRPr="007966BB" w:rsidRDefault="00DA110E" w:rsidP="00DA110E">
    <w:pPr>
      <w:pStyle w:val="Footer"/>
      <w:pBdr>
        <w:top w:val="thinThickSmallGap" w:sz="24" w:space="0" w:color="622423" w:themeColor="accent2" w:themeShade="7F"/>
      </w:pBdr>
      <w:tabs>
        <w:tab w:val="clear" w:pos="4680"/>
        <w:tab w:val="center" w:pos="8080"/>
      </w:tabs>
      <w:rPr>
        <w:rFonts w:ascii="Arial" w:eastAsiaTheme="majorEastAsia" w:hAnsi="Arial" w:cs="Arial"/>
        <w:sz w:val="18"/>
        <w:szCs w:val="18"/>
      </w:rPr>
    </w:pPr>
    <w:r w:rsidRPr="002F5833">
      <w:rPr>
        <w:rFonts w:ascii="Arial" w:hAnsi="Arial" w:cs="Arial"/>
        <w:sz w:val="12"/>
        <w:szCs w:val="12"/>
      </w:rPr>
      <w:t>KAJIAN PERSIMPANGAN TAK BERSINYAL BUNDARAN CIBIRU KOTA BANDUNG (JL. NASIONAL III DAN JL. RAYA CIPADUNG)</w:t>
    </w:r>
    <w:r w:rsidRPr="002F5833">
      <w:rPr>
        <w:rFonts w:ascii="Arial" w:hAnsi="Arial" w:cs="Arial"/>
        <w:sz w:val="12"/>
        <w:szCs w:val="12"/>
      </w:rPr>
      <w:tab/>
    </w:r>
    <w:r>
      <w:rPr>
        <w:rFonts w:ascii="Arial" w:hAnsi="Arial" w:cs="Arial"/>
        <w:sz w:val="18"/>
        <w:szCs w:val="18"/>
        <w:lang w:val="id-ID"/>
      </w:rPr>
      <w:t xml:space="preserve">  I</w:t>
    </w:r>
    <w:r w:rsidRPr="007966BB">
      <w:rPr>
        <w:rFonts w:ascii="Arial" w:eastAsiaTheme="majorEastAsia" w:hAnsi="Arial" w:cs="Arial"/>
        <w:sz w:val="18"/>
        <w:szCs w:val="18"/>
      </w:rPr>
      <w:t xml:space="preserve">I. </w:t>
    </w:r>
    <w:r w:rsidRPr="007966BB">
      <w:rPr>
        <w:rFonts w:ascii="Arial" w:eastAsiaTheme="minorEastAsia" w:hAnsi="Arial" w:cs="Arial"/>
        <w:sz w:val="18"/>
        <w:szCs w:val="18"/>
      </w:rPr>
      <w:fldChar w:fldCharType="begin"/>
    </w:r>
    <w:r w:rsidRPr="007966BB">
      <w:rPr>
        <w:rFonts w:ascii="Arial" w:hAnsi="Arial" w:cs="Arial"/>
        <w:sz w:val="18"/>
        <w:szCs w:val="18"/>
      </w:rPr>
      <w:instrText xml:space="preserve"> PAGE   \* MERGEFORMAT </w:instrText>
    </w:r>
    <w:r w:rsidRPr="007966BB">
      <w:rPr>
        <w:rFonts w:ascii="Arial" w:eastAsiaTheme="minorEastAsia" w:hAnsi="Arial" w:cs="Arial"/>
        <w:sz w:val="18"/>
        <w:szCs w:val="18"/>
      </w:rPr>
      <w:fldChar w:fldCharType="separate"/>
    </w:r>
    <w:r w:rsidR="00EA6174" w:rsidRPr="00EA6174">
      <w:rPr>
        <w:rFonts w:ascii="Arial" w:eastAsiaTheme="majorEastAsia" w:hAnsi="Arial" w:cs="Arial"/>
        <w:noProof/>
        <w:sz w:val="18"/>
        <w:szCs w:val="18"/>
      </w:rPr>
      <w:t>16</w:t>
    </w:r>
    <w:r w:rsidRPr="007966BB">
      <w:rPr>
        <w:rFonts w:ascii="Arial" w:eastAsiaTheme="majorEastAsia" w:hAnsi="Arial" w:cs="Arial"/>
        <w:noProof/>
        <w:sz w:val="18"/>
        <w:szCs w:val="18"/>
      </w:rPr>
      <w:fldChar w:fldCharType="end"/>
    </w:r>
    <w:r w:rsidRPr="007966BB">
      <w:rPr>
        <w:rFonts w:ascii="Arial" w:eastAsiaTheme="majorEastAsia" w:hAnsi="Arial" w:cs="Arial"/>
        <w:i/>
        <w:sz w:val="18"/>
        <w:szCs w:val="18"/>
      </w:rPr>
      <w:ptab w:relativeTo="margin" w:alignment="right" w:leader="none"/>
    </w:r>
    <w:r w:rsidRPr="007966BB">
      <w:rPr>
        <w:rFonts w:ascii="Arial" w:eastAsiaTheme="majorEastAsia" w:hAnsi="Arial" w:cs="Arial"/>
        <w:sz w:val="18"/>
        <w:szCs w:val="18"/>
      </w:rPr>
      <w:t xml:space="preserve"> </w:t>
    </w:r>
  </w:p>
  <w:p w:rsidR="00DA110E" w:rsidRDefault="00DA1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EF" w:rsidRPr="007966BB" w:rsidRDefault="005219EF" w:rsidP="005219EF">
    <w:pPr>
      <w:pStyle w:val="Footer"/>
      <w:pBdr>
        <w:top w:val="thinThickSmallGap" w:sz="24" w:space="0" w:color="622423" w:themeColor="accent2" w:themeShade="7F"/>
      </w:pBdr>
      <w:tabs>
        <w:tab w:val="clear" w:pos="4680"/>
        <w:tab w:val="center" w:pos="8080"/>
      </w:tabs>
      <w:rPr>
        <w:rFonts w:ascii="Arial" w:eastAsiaTheme="majorEastAsia" w:hAnsi="Arial" w:cs="Arial"/>
        <w:sz w:val="18"/>
        <w:szCs w:val="18"/>
      </w:rPr>
    </w:pPr>
    <w:r w:rsidRPr="002F5833">
      <w:rPr>
        <w:rFonts w:ascii="Arial" w:hAnsi="Arial" w:cs="Arial"/>
        <w:sz w:val="12"/>
        <w:szCs w:val="12"/>
      </w:rPr>
      <w:t>KAJIAN PERSIMPANGAN TAK BERSINYAL BUNDARAN CIBIRU KOTA BANDUNG (JL. NASIONAL III DAN JL. RAYA CIPADUNG)</w:t>
    </w:r>
    <w:r w:rsidRPr="002F5833">
      <w:rPr>
        <w:rFonts w:ascii="Arial" w:hAnsi="Arial" w:cs="Arial"/>
        <w:sz w:val="12"/>
        <w:szCs w:val="12"/>
      </w:rPr>
      <w:tab/>
    </w:r>
    <w:r>
      <w:rPr>
        <w:rFonts w:ascii="Arial" w:hAnsi="Arial" w:cs="Arial"/>
        <w:sz w:val="18"/>
        <w:szCs w:val="18"/>
        <w:lang w:val="id-ID"/>
      </w:rPr>
      <w:t xml:space="preserve">  I</w:t>
    </w:r>
    <w:r w:rsidRPr="007966BB">
      <w:rPr>
        <w:rFonts w:ascii="Arial" w:eastAsiaTheme="majorEastAsia" w:hAnsi="Arial" w:cs="Arial"/>
        <w:sz w:val="18"/>
        <w:szCs w:val="18"/>
      </w:rPr>
      <w:t xml:space="preserve">I. </w:t>
    </w:r>
    <w:r w:rsidRPr="007966BB">
      <w:rPr>
        <w:rFonts w:ascii="Arial" w:eastAsiaTheme="minorEastAsia" w:hAnsi="Arial" w:cs="Arial"/>
        <w:sz w:val="18"/>
        <w:szCs w:val="18"/>
      </w:rPr>
      <w:fldChar w:fldCharType="begin"/>
    </w:r>
    <w:r w:rsidRPr="007966BB">
      <w:rPr>
        <w:rFonts w:ascii="Arial" w:hAnsi="Arial" w:cs="Arial"/>
        <w:sz w:val="18"/>
        <w:szCs w:val="18"/>
      </w:rPr>
      <w:instrText xml:space="preserve"> PAGE   \* MERGEFORMAT </w:instrText>
    </w:r>
    <w:r w:rsidRPr="007966BB">
      <w:rPr>
        <w:rFonts w:ascii="Arial" w:eastAsiaTheme="minorEastAsia" w:hAnsi="Arial" w:cs="Arial"/>
        <w:sz w:val="18"/>
        <w:szCs w:val="18"/>
      </w:rPr>
      <w:fldChar w:fldCharType="separate"/>
    </w:r>
    <w:r w:rsidR="00EA6174" w:rsidRPr="00EA6174">
      <w:rPr>
        <w:rFonts w:ascii="Arial" w:eastAsiaTheme="majorEastAsia" w:hAnsi="Arial" w:cs="Arial"/>
        <w:noProof/>
        <w:sz w:val="18"/>
        <w:szCs w:val="18"/>
      </w:rPr>
      <w:t>17</w:t>
    </w:r>
    <w:r w:rsidRPr="007966BB">
      <w:rPr>
        <w:rFonts w:ascii="Arial" w:eastAsiaTheme="majorEastAsia" w:hAnsi="Arial" w:cs="Arial"/>
        <w:noProof/>
        <w:sz w:val="18"/>
        <w:szCs w:val="18"/>
      </w:rPr>
      <w:fldChar w:fldCharType="end"/>
    </w:r>
    <w:r w:rsidRPr="007966BB">
      <w:rPr>
        <w:rFonts w:ascii="Arial" w:eastAsiaTheme="majorEastAsia" w:hAnsi="Arial" w:cs="Arial"/>
        <w:i/>
        <w:sz w:val="18"/>
        <w:szCs w:val="18"/>
      </w:rPr>
      <w:ptab w:relativeTo="margin" w:alignment="right" w:leader="none"/>
    </w:r>
    <w:r w:rsidRPr="007966BB">
      <w:rPr>
        <w:rFonts w:ascii="Arial" w:eastAsiaTheme="majorEastAsia" w:hAnsi="Arial" w:cs="Arial"/>
        <w:sz w:val="18"/>
        <w:szCs w:val="18"/>
      </w:rPr>
      <w:t xml:space="preserve"> </w:t>
    </w:r>
  </w:p>
  <w:p w:rsidR="005219EF" w:rsidRDefault="00521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EF0" w:rsidRDefault="00FF1EF0" w:rsidP="003A2D3C">
      <w:pPr>
        <w:spacing w:after="0" w:line="240" w:lineRule="auto"/>
      </w:pPr>
      <w:r>
        <w:separator/>
      </w:r>
    </w:p>
  </w:footnote>
  <w:footnote w:type="continuationSeparator" w:id="0">
    <w:p w:rsidR="00FF1EF0" w:rsidRDefault="00FF1EF0" w:rsidP="003A2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22"/>
    <w:multiLevelType w:val="hybridMultilevel"/>
    <w:tmpl w:val="19F66780"/>
    <w:lvl w:ilvl="0" w:tplc="78967EF4">
      <w:start w:val="1"/>
      <w:numFmt w:val="decimal"/>
      <w:lvlText w:val="2.9.%1"/>
      <w:lvlJc w:val="left"/>
      <w:pPr>
        <w:tabs>
          <w:tab w:val="num" w:pos="720"/>
        </w:tabs>
        <w:ind w:left="720" w:hanging="360"/>
      </w:pPr>
      <w:rPr>
        <w:rFonts w:ascii="Arial" w:hAnsi="Arial" w:cs="Arial" w:hint="default"/>
        <w:b/>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E1"/>
    <w:multiLevelType w:val="hybridMultilevel"/>
    <w:tmpl w:val="FAE6044E"/>
    <w:lvl w:ilvl="0" w:tplc="A84021FA">
      <w:start w:val="3"/>
      <w:numFmt w:val="decimal"/>
      <w:lvlText w:val="2.10.%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C5"/>
    <w:multiLevelType w:val="hybridMultilevel"/>
    <w:tmpl w:val="DF08C1D4"/>
    <w:lvl w:ilvl="0" w:tplc="85C20508">
      <w:start w:val="3"/>
      <w:numFmt w:val="decimal"/>
      <w:lvlText w:val="2.9.4.%1"/>
      <w:lvlJc w:val="left"/>
      <w:pPr>
        <w:tabs>
          <w:tab w:val="num" w:pos="720"/>
        </w:tabs>
        <w:ind w:left="720"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3"/>
      <w:numFmt w:val="decimal"/>
      <w:lvlText w:val="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D12"/>
    <w:multiLevelType w:val="hybridMultilevel"/>
    <w:tmpl w:val="0000074D"/>
    <w:lvl w:ilvl="0" w:tplc="00004DC8">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E40"/>
    <w:multiLevelType w:val="hybridMultilevel"/>
    <w:tmpl w:val="00001366"/>
    <w:lvl w:ilvl="0" w:tplc="00001CD0">
      <w:start w:val="8"/>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699"/>
    <w:multiLevelType w:val="hybridMultilevel"/>
    <w:tmpl w:val="B600BA1E"/>
    <w:lvl w:ilvl="0" w:tplc="08B2D9E4">
      <w:start w:val="2"/>
      <w:numFmt w:val="decimal"/>
      <w:lvlText w:val="2.9.3.%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lowerLetter"/>
      <w:lvlText w:val="%2."/>
      <w:lvlJc w:val="left"/>
      <w:pPr>
        <w:tabs>
          <w:tab w:val="num" w:pos="1440"/>
        </w:tabs>
        <w:ind w:left="1440" w:hanging="360"/>
      </w:pPr>
    </w:lvl>
    <w:lvl w:ilvl="2" w:tplc="00003A9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753"/>
    <w:multiLevelType w:val="hybridMultilevel"/>
    <w:tmpl w:val="F166680A"/>
    <w:lvl w:ilvl="0" w:tplc="D12C2A52">
      <w:start w:val="7"/>
      <w:numFmt w:val="decimal"/>
      <w:lvlText w:val="2.9.4.%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772"/>
    <w:multiLevelType w:val="hybridMultilevel"/>
    <w:tmpl w:val="81A62876"/>
    <w:lvl w:ilvl="0" w:tplc="30860ACC">
      <w:start w:val="1"/>
      <w:numFmt w:val="decimal"/>
      <w:lvlText w:val="2.9.4.%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E14"/>
    <w:multiLevelType w:val="hybridMultilevel"/>
    <w:tmpl w:val="00004DF2"/>
    <w:lvl w:ilvl="0" w:tplc="00004944">
      <w:start w:val="7"/>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443"/>
    <w:multiLevelType w:val="hybridMultilevel"/>
    <w:tmpl w:val="000066BB"/>
    <w:lvl w:ilvl="0" w:tplc="0000428B">
      <w:start w:val="2"/>
      <w:numFmt w:val="decimal"/>
      <w:lvlText w:val="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92C"/>
    <w:multiLevelType w:val="hybridMultilevel"/>
    <w:tmpl w:val="4C9A0698"/>
    <w:lvl w:ilvl="0" w:tplc="D868B304">
      <w:start w:val="2"/>
      <w:numFmt w:val="decimal"/>
      <w:lvlText w:val="2.9.4.%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3DA"/>
    <w:multiLevelType w:val="hybridMultilevel"/>
    <w:tmpl w:val="2A52F1C8"/>
    <w:lvl w:ilvl="0" w:tplc="BBE2503A">
      <w:start w:val="1"/>
      <w:numFmt w:val="decimal"/>
      <w:lvlText w:val="2.9.3.%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97D"/>
    <w:multiLevelType w:val="hybridMultilevel"/>
    <w:tmpl w:val="00005F49"/>
    <w:lvl w:ilvl="0" w:tplc="00000DDC">
      <w:start w:val="2"/>
      <w:numFmt w:val="decimal"/>
      <w:lvlText w:val="%1."/>
      <w:lvlJc w:val="left"/>
      <w:pPr>
        <w:tabs>
          <w:tab w:val="num" w:pos="720"/>
        </w:tabs>
        <w:ind w:left="720" w:hanging="360"/>
      </w:pPr>
    </w:lvl>
    <w:lvl w:ilvl="1" w:tplc="00004CAD">
      <w:start w:val="1"/>
      <w:numFmt w:val="lowerLetter"/>
      <w:lvlText w:val="%2"/>
      <w:lvlJc w:val="left"/>
      <w:pPr>
        <w:tabs>
          <w:tab w:val="num" w:pos="1440"/>
        </w:tabs>
        <w:ind w:left="1440" w:hanging="360"/>
      </w:pPr>
    </w:lvl>
    <w:lvl w:ilvl="2" w:tplc="0000314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A5A"/>
    <w:multiLevelType w:val="hybridMultilevel"/>
    <w:tmpl w:val="6B18EA1E"/>
    <w:lvl w:ilvl="0" w:tplc="48F09270">
      <w:start w:val="1"/>
      <w:numFmt w:val="decimal"/>
      <w:lvlText w:val="2.1.2.%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EB7"/>
    <w:multiLevelType w:val="hybridMultilevel"/>
    <w:tmpl w:val="00006032"/>
    <w:lvl w:ilvl="0" w:tplc="00002C3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4B101BC"/>
    <w:multiLevelType w:val="hybridMultilevel"/>
    <w:tmpl w:val="3BD0236C"/>
    <w:lvl w:ilvl="0" w:tplc="59E4DD08">
      <w:start w:val="1"/>
      <w:numFmt w:val="decimal"/>
      <w:pStyle w:val="Gambar"/>
      <w:lvlText w:val="Gambar 2.%1"/>
      <w:lvlJc w:val="left"/>
      <w:pPr>
        <w:ind w:left="1571" w:hanging="360"/>
      </w:pPr>
      <w:rPr>
        <w:rFonts w:ascii="Arial" w:hAnsi="Arial" w:cs="Arial" w:hint="default"/>
        <w:b/>
        <w:sz w:val="22"/>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15E101F4"/>
    <w:multiLevelType w:val="hybridMultilevel"/>
    <w:tmpl w:val="E18C4610"/>
    <w:lvl w:ilvl="0" w:tplc="0CAEE5C4">
      <w:start w:val="2"/>
      <w:numFmt w:val="decimal"/>
      <w:lvlText w:val="2.%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B4E3EAF"/>
    <w:multiLevelType w:val="hybridMultilevel"/>
    <w:tmpl w:val="8BFA8E18"/>
    <w:lvl w:ilvl="0" w:tplc="10F49DFC">
      <w:start w:val="6"/>
      <w:numFmt w:val="decimal"/>
      <w:lvlText w:val="2.%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B8D32E1"/>
    <w:multiLevelType w:val="multilevel"/>
    <w:tmpl w:val="AC5A999A"/>
    <w:lvl w:ilvl="0">
      <w:start w:val="1"/>
      <w:numFmt w:val="decimal"/>
      <w:lvlText w:val="%1"/>
      <w:lvlJc w:val="left"/>
      <w:pPr>
        <w:ind w:left="570" w:hanging="570"/>
      </w:pPr>
      <w:rPr>
        <w:rFonts w:hint="default"/>
      </w:rPr>
    </w:lvl>
    <w:lvl w:ilvl="1">
      <w:start w:val="1"/>
      <w:numFmt w:val="decimal"/>
      <w:pStyle w:val="ListParagraph"/>
      <w:lvlText w:val="2.%2"/>
      <w:lvlJc w:val="left"/>
      <w:pPr>
        <w:ind w:left="570" w:hanging="570"/>
      </w:pPr>
      <w:rPr>
        <w:rFonts w:ascii="Arial" w:hAnsi="Arial" w:cs="Arial"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15F60AF"/>
    <w:multiLevelType w:val="hybridMultilevel"/>
    <w:tmpl w:val="BED46CBA"/>
    <w:lvl w:ilvl="0" w:tplc="6CD23A70">
      <w:start w:val="1"/>
      <w:numFmt w:val="decimal"/>
      <w:lvlText w:val="2.1.%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EB76340"/>
    <w:multiLevelType w:val="hybridMultilevel"/>
    <w:tmpl w:val="C3DAFDBC"/>
    <w:lvl w:ilvl="0" w:tplc="430C9C2A">
      <w:start w:val="1"/>
      <w:numFmt w:val="decimal"/>
      <w:pStyle w:val="Style1"/>
      <w:lvlText w:val="2.1.%1"/>
      <w:lvlJc w:val="left"/>
      <w:pPr>
        <w:ind w:left="644" w:hanging="360"/>
      </w:pPr>
      <w:rPr>
        <w:rFonts w:ascii="Arial" w:hAnsi="Arial" w:cs="Arial"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7CC4C9E"/>
    <w:multiLevelType w:val="hybridMultilevel"/>
    <w:tmpl w:val="33BAEB0A"/>
    <w:lvl w:ilvl="0" w:tplc="AEE4F8EC">
      <w:start w:val="4"/>
      <w:numFmt w:val="decimal"/>
      <w:pStyle w:val="NoSpacing"/>
      <w:lvlText w:val="2.9.%1."/>
      <w:lvlJc w:val="left"/>
      <w:pPr>
        <w:ind w:left="72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7B26216"/>
    <w:multiLevelType w:val="hybridMultilevel"/>
    <w:tmpl w:val="C2C81E36"/>
    <w:lvl w:ilvl="0" w:tplc="68C82160">
      <w:start w:val="10"/>
      <w:numFmt w:val="decimal"/>
      <w:lvlText w:val="2.%1"/>
      <w:lvlJc w:val="left"/>
      <w:pPr>
        <w:tabs>
          <w:tab w:val="num" w:pos="720"/>
        </w:tabs>
        <w:ind w:left="720" w:hanging="360"/>
      </w:pPr>
      <w:rPr>
        <w:rFonts w:ascii="Arial" w:hAnsi="Arial" w:cs="Arial"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AE1752"/>
    <w:multiLevelType w:val="hybridMultilevel"/>
    <w:tmpl w:val="9DD226EC"/>
    <w:lvl w:ilvl="0" w:tplc="26387FAE">
      <w:start w:val="9"/>
      <w:numFmt w:val="decimal"/>
      <w:lvlText w:val="2.%1"/>
      <w:lvlJc w:val="left"/>
      <w:pPr>
        <w:tabs>
          <w:tab w:val="num" w:pos="720"/>
        </w:tabs>
        <w:ind w:left="720" w:hanging="360"/>
      </w:pPr>
      <w:rPr>
        <w:rFonts w:ascii="Arial" w:hAnsi="Arial" w:cs="Arial"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24"/>
  </w:num>
  <w:num w:numId="3">
    <w:abstractNumId w:val="29"/>
  </w:num>
  <w:num w:numId="4">
    <w:abstractNumId w:val="30"/>
  </w:num>
  <w:num w:numId="5">
    <w:abstractNumId w:val="7"/>
  </w:num>
  <w:num w:numId="6">
    <w:abstractNumId w:val="17"/>
  </w:num>
  <w:num w:numId="7">
    <w:abstractNumId w:val="6"/>
  </w:num>
  <w:num w:numId="8">
    <w:abstractNumId w:val="22"/>
  </w:num>
  <w:num w:numId="9">
    <w:abstractNumId w:val="2"/>
  </w:num>
  <w:num w:numId="10">
    <w:abstractNumId w:val="19"/>
  </w:num>
  <w:num w:numId="11">
    <w:abstractNumId w:val="12"/>
  </w:num>
  <w:num w:numId="12">
    <w:abstractNumId w:val="0"/>
  </w:num>
  <w:num w:numId="13">
    <w:abstractNumId w:val="5"/>
  </w:num>
  <w:num w:numId="14">
    <w:abstractNumId w:val="15"/>
  </w:num>
  <w:num w:numId="15">
    <w:abstractNumId w:val="11"/>
  </w:num>
  <w:num w:numId="16">
    <w:abstractNumId w:val="21"/>
  </w:num>
  <w:num w:numId="17">
    <w:abstractNumId w:val="16"/>
  </w:num>
  <w:num w:numId="18">
    <w:abstractNumId w:val="8"/>
  </w:num>
  <w:num w:numId="19">
    <w:abstractNumId w:val="9"/>
  </w:num>
  <w:num w:numId="20">
    <w:abstractNumId w:val="23"/>
  </w:num>
  <w:num w:numId="21">
    <w:abstractNumId w:val="1"/>
  </w:num>
  <w:num w:numId="22">
    <w:abstractNumId w:val="3"/>
  </w:num>
  <w:num w:numId="23">
    <w:abstractNumId w:val="20"/>
  </w:num>
  <w:num w:numId="24">
    <w:abstractNumId w:val="10"/>
  </w:num>
  <w:num w:numId="25">
    <w:abstractNumId w:val="14"/>
  </w:num>
  <w:num w:numId="26">
    <w:abstractNumId w:val="18"/>
  </w:num>
  <w:num w:numId="27">
    <w:abstractNumId w:val="4"/>
  </w:num>
  <w:num w:numId="28">
    <w:abstractNumId w:val="13"/>
  </w:num>
  <w:num w:numId="29">
    <w:abstractNumId w:val="31"/>
  </w:num>
  <w:num w:numId="30">
    <w:abstractNumId w:val="28"/>
  </w:num>
  <w:num w:numId="31">
    <w:abstractNumId w:val="25"/>
  </w:num>
  <w:num w:numId="32">
    <w:abstractNumId w:val="26"/>
  </w:num>
  <w:num w:numId="33">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71"/>
    <w:rsid w:val="00002AFC"/>
    <w:rsid w:val="000177AE"/>
    <w:rsid w:val="000222EF"/>
    <w:rsid w:val="00044710"/>
    <w:rsid w:val="00060B06"/>
    <w:rsid w:val="00071C5F"/>
    <w:rsid w:val="00076234"/>
    <w:rsid w:val="000823FB"/>
    <w:rsid w:val="00097571"/>
    <w:rsid w:val="000A10F4"/>
    <w:rsid w:val="000A7519"/>
    <w:rsid w:val="000A774A"/>
    <w:rsid w:val="000C1C8B"/>
    <w:rsid w:val="000C4D57"/>
    <w:rsid w:val="000D35EF"/>
    <w:rsid w:val="000E18B0"/>
    <w:rsid w:val="00100C8C"/>
    <w:rsid w:val="00101803"/>
    <w:rsid w:val="00102658"/>
    <w:rsid w:val="00106C0F"/>
    <w:rsid w:val="00110B35"/>
    <w:rsid w:val="0011582B"/>
    <w:rsid w:val="0013599E"/>
    <w:rsid w:val="00146023"/>
    <w:rsid w:val="00150C63"/>
    <w:rsid w:val="00150D3E"/>
    <w:rsid w:val="00151FF8"/>
    <w:rsid w:val="001524F1"/>
    <w:rsid w:val="00152A7A"/>
    <w:rsid w:val="00156D41"/>
    <w:rsid w:val="00163FC8"/>
    <w:rsid w:val="001721E2"/>
    <w:rsid w:val="00172A00"/>
    <w:rsid w:val="00173429"/>
    <w:rsid w:val="00174B67"/>
    <w:rsid w:val="001771BE"/>
    <w:rsid w:val="001852FF"/>
    <w:rsid w:val="001A110A"/>
    <w:rsid w:val="001B0A18"/>
    <w:rsid w:val="001B634A"/>
    <w:rsid w:val="001C4108"/>
    <w:rsid w:val="001D0EC6"/>
    <w:rsid w:val="001D157F"/>
    <w:rsid w:val="001E350C"/>
    <w:rsid w:val="001E5119"/>
    <w:rsid w:val="001E7C3D"/>
    <w:rsid w:val="001F5B57"/>
    <w:rsid w:val="00206842"/>
    <w:rsid w:val="00211BC6"/>
    <w:rsid w:val="00220679"/>
    <w:rsid w:val="00233C07"/>
    <w:rsid w:val="00235B2F"/>
    <w:rsid w:val="00236AE5"/>
    <w:rsid w:val="00240C05"/>
    <w:rsid w:val="002475D8"/>
    <w:rsid w:val="00262DE8"/>
    <w:rsid w:val="00262EA3"/>
    <w:rsid w:val="002731C7"/>
    <w:rsid w:val="00276892"/>
    <w:rsid w:val="002812AF"/>
    <w:rsid w:val="00281DB8"/>
    <w:rsid w:val="00285074"/>
    <w:rsid w:val="00291383"/>
    <w:rsid w:val="002918DF"/>
    <w:rsid w:val="00293159"/>
    <w:rsid w:val="002957A2"/>
    <w:rsid w:val="002970FD"/>
    <w:rsid w:val="002A04F9"/>
    <w:rsid w:val="002A353F"/>
    <w:rsid w:val="002A42E0"/>
    <w:rsid w:val="002A501D"/>
    <w:rsid w:val="002B60EB"/>
    <w:rsid w:val="002C52D3"/>
    <w:rsid w:val="002C7A09"/>
    <w:rsid w:val="002E161C"/>
    <w:rsid w:val="002E2629"/>
    <w:rsid w:val="002F183A"/>
    <w:rsid w:val="002F1AE5"/>
    <w:rsid w:val="002F680E"/>
    <w:rsid w:val="002F7E72"/>
    <w:rsid w:val="00301800"/>
    <w:rsid w:val="00310545"/>
    <w:rsid w:val="00310DAD"/>
    <w:rsid w:val="003348C4"/>
    <w:rsid w:val="00337965"/>
    <w:rsid w:val="0034073D"/>
    <w:rsid w:val="00346818"/>
    <w:rsid w:val="00351020"/>
    <w:rsid w:val="003533AD"/>
    <w:rsid w:val="003546F6"/>
    <w:rsid w:val="00354981"/>
    <w:rsid w:val="00355C13"/>
    <w:rsid w:val="00370FDF"/>
    <w:rsid w:val="00383DBE"/>
    <w:rsid w:val="003878E4"/>
    <w:rsid w:val="00390C33"/>
    <w:rsid w:val="00390E7F"/>
    <w:rsid w:val="00394C48"/>
    <w:rsid w:val="003A0979"/>
    <w:rsid w:val="003A1759"/>
    <w:rsid w:val="003A2D3C"/>
    <w:rsid w:val="003B3C38"/>
    <w:rsid w:val="003B4F99"/>
    <w:rsid w:val="003C0B86"/>
    <w:rsid w:val="003D12DD"/>
    <w:rsid w:val="003D15E2"/>
    <w:rsid w:val="003D18F0"/>
    <w:rsid w:val="003D63A6"/>
    <w:rsid w:val="003F19D9"/>
    <w:rsid w:val="003F472F"/>
    <w:rsid w:val="003F7724"/>
    <w:rsid w:val="0040444B"/>
    <w:rsid w:val="00404541"/>
    <w:rsid w:val="004166B0"/>
    <w:rsid w:val="004237A9"/>
    <w:rsid w:val="00424FFE"/>
    <w:rsid w:val="0042669C"/>
    <w:rsid w:val="004309F1"/>
    <w:rsid w:val="00451186"/>
    <w:rsid w:val="0045545C"/>
    <w:rsid w:val="00462C9C"/>
    <w:rsid w:val="00464E6F"/>
    <w:rsid w:val="00467C8B"/>
    <w:rsid w:val="00472DFA"/>
    <w:rsid w:val="004756D6"/>
    <w:rsid w:val="00475C32"/>
    <w:rsid w:val="00491A67"/>
    <w:rsid w:val="00494FE2"/>
    <w:rsid w:val="0049534F"/>
    <w:rsid w:val="004A022A"/>
    <w:rsid w:val="004A59CA"/>
    <w:rsid w:val="004B0BF1"/>
    <w:rsid w:val="004B1D8B"/>
    <w:rsid w:val="004B5281"/>
    <w:rsid w:val="004C57D9"/>
    <w:rsid w:val="004C7BFA"/>
    <w:rsid w:val="004D14DF"/>
    <w:rsid w:val="004D223F"/>
    <w:rsid w:val="004D6BEE"/>
    <w:rsid w:val="004E48E6"/>
    <w:rsid w:val="004E6CC9"/>
    <w:rsid w:val="004F25B7"/>
    <w:rsid w:val="004F417B"/>
    <w:rsid w:val="004F7F5D"/>
    <w:rsid w:val="005038CC"/>
    <w:rsid w:val="0050491A"/>
    <w:rsid w:val="00512748"/>
    <w:rsid w:val="005138F4"/>
    <w:rsid w:val="00515983"/>
    <w:rsid w:val="005219EF"/>
    <w:rsid w:val="00545654"/>
    <w:rsid w:val="00556437"/>
    <w:rsid w:val="00560857"/>
    <w:rsid w:val="00562714"/>
    <w:rsid w:val="00564BF0"/>
    <w:rsid w:val="00566A37"/>
    <w:rsid w:val="00572309"/>
    <w:rsid w:val="005733D8"/>
    <w:rsid w:val="00573727"/>
    <w:rsid w:val="00573C34"/>
    <w:rsid w:val="00573DF3"/>
    <w:rsid w:val="00592958"/>
    <w:rsid w:val="00595FDA"/>
    <w:rsid w:val="005A34FC"/>
    <w:rsid w:val="005A35EA"/>
    <w:rsid w:val="005A3864"/>
    <w:rsid w:val="005B3A71"/>
    <w:rsid w:val="005C7CE8"/>
    <w:rsid w:val="005E3365"/>
    <w:rsid w:val="005F7955"/>
    <w:rsid w:val="00602645"/>
    <w:rsid w:val="00604CB1"/>
    <w:rsid w:val="006071F4"/>
    <w:rsid w:val="00614EC8"/>
    <w:rsid w:val="00630A5C"/>
    <w:rsid w:val="0064193C"/>
    <w:rsid w:val="00643C7D"/>
    <w:rsid w:val="0065138E"/>
    <w:rsid w:val="00652D5D"/>
    <w:rsid w:val="00652EB2"/>
    <w:rsid w:val="00654CCB"/>
    <w:rsid w:val="00657649"/>
    <w:rsid w:val="006638D3"/>
    <w:rsid w:val="00683DBF"/>
    <w:rsid w:val="00687F8E"/>
    <w:rsid w:val="00697E81"/>
    <w:rsid w:val="006A22BA"/>
    <w:rsid w:val="006A283F"/>
    <w:rsid w:val="006B1E53"/>
    <w:rsid w:val="006B342E"/>
    <w:rsid w:val="006B5112"/>
    <w:rsid w:val="006C1F6B"/>
    <w:rsid w:val="006C6EDA"/>
    <w:rsid w:val="006E1056"/>
    <w:rsid w:val="006E69B4"/>
    <w:rsid w:val="006F46AB"/>
    <w:rsid w:val="0070044A"/>
    <w:rsid w:val="00711933"/>
    <w:rsid w:val="00724B63"/>
    <w:rsid w:val="007362AB"/>
    <w:rsid w:val="00745DAF"/>
    <w:rsid w:val="00747825"/>
    <w:rsid w:val="00750C5F"/>
    <w:rsid w:val="0075281B"/>
    <w:rsid w:val="00753596"/>
    <w:rsid w:val="0075385F"/>
    <w:rsid w:val="00755867"/>
    <w:rsid w:val="007654C0"/>
    <w:rsid w:val="0077586B"/>
    <w:rsid w:val="00776B0E"/>
    <w:rsid w:val="00780631"/>
    <w:rsid w:val="00784F5A"/>
    <w:rsid w:val="00787B5D"/>
    <w:rsid w:val="007966BB"/>
    <w:rsid w:val="007A6138"/>
    <w:rsid w:val="007A65E0"/>
    <w:rsid w:val="007C2990"/>
    <w:rsid w:val="007C3F2F"/>
    <w:rsid w:val="007C4545"/>
    <w:rsid w:val="007E1EF8"/>
    <w:rsid w:val="007E2D2A"/>
    <w:rsid w:val="007E312D"/>
    <w:rsid w:val="007E7D0B"/>
    <w:rsid w:val="007F02A0"/>
    <w:rsid w:val="007F1295"/>
    <w:rsid w:val="007F1962"/>
    <w:rsid w:val="007F1F63"/>
    <w:rsid w:val="007F26E9"/>
    <w:rsid w:val="008017C3"/>
    <w:rsid w:val="00807B0F"/>
    <w:rsid w:val="0081217C"/>
    <w:rsid w:val="00825419"/>
    <w:rsid w:val="00826541"/>
    <w:rsid w:val="00826A91"/>
    <w:rsid w:val="008300D8"/>
    <w:rsid w:val="00837976"/>
    <w:rsid w:val="00844EB8"/>
    <w:rsid w:val="0084620E"/>
    <w:rsid w:val="00846787"/>
    <w:rsid w:val="00851825"/>
    <w:rsid w:val="00851E61"/>
    <w:rsid w:val="0085324A"/>
    <w:rsid w:val="00856E5C"/>
    <w:rsid w:val="008573B6"/>
    <w:rsid w:val="00860D59"/>
    <w:rsid w:val="00861A3A"/>
    <w:rsid w:val="00865165"/>
    <w:rsid w:val="00871F52"/>
    <w:rsid w:val="00872A69"/>
    <w:rsid w:val="0088330A"/>
    <w:rsid w:val="00883A9E"/>
    <w:rsid w:val="00892854"/>
    <w:rsid w:val="008A47D9"/>
    <w:rsid w:val="008A719E"/>
    <w:rsid w:val="008B723D"/>
    <w:rsid w:val="008E23F9"/>
    <w:rsid w:val="008E4E27"/>
    <w:rsid w:val="008E6EA4"/>
    <w:rsid w:val="008F34BF"/>
    <w:rsid w:val="008F52EA"/>
    <w:rsid w:val="008F79A6"/>
    <w:rsid w:val="00905D8D"/>
    <w:rsid w:val="00912C5B"/>
    <w:rsid w:val="0092614D"/>
    <w:rsid w:val="00927273"/>
    <w:rsid w:val="00927492"/>
    <w:rsid w:val="009401E8"/>
    <w:rsid w:val="0094701E"/>
    <w:rsid w:val="00962623"/>
    <w:rsid w:val="0096383D"/>
    <w:rsid w:val="009662FB"/>
    <w:rsid w:val="0097497C"/>
    <w:rsid w:val="009777AB"/>
    <w:rsid w:val="00990628"/>
    <w:rsid w:val="0099341B"/>
    <w:rsid w:val="009A430C"/>
    <w:rsid w:val="009B3349"/>
    <w:rsid w:val="009B7E9D"/>
    <w:rsid w:val="009E00BC"/>
    <w:rsid w:val="009E5845"/>
    <w:rsid w:val="009F0EBD"/>
    <w:rsid w:val="009F1C90"/>
    <w:rsid w:val="00A05BC9"/>
    <w:rsid w:val="00A203F7"/>
    <w:rsid w:val="00A20B0D"/>
    <w:rsid w:val="00A221F3"/>
    <w:rsid w:val="00A342BD"/>
    <w:rsid w:val="00A4043A"/>
    <w:rsid w:val="00A4244E"/>
    <w:rsid w:val="00A459B7"/>
    <w:rsid w:val="00A536BC"/>
    <w:rsid w:val="00A87462"/>
    <w:rsid w:val="00A971E8"/>
    <w:rsid w:val="00AA6799"/>
    <w:rsid w:val="00AB2A03"/>
    <w:rsid w:val="00AB79EB"/>
    <w:rsid w:val="00AC7EF7"/>
    <w:rsid w:val="00AF03BC"/>
    <w:rsid w:val="00AF0839"/>
    <w:rsid w:val="00B046F3"/>
    <w:rsid w:val="00B17372"/>
    <w:rsid w:val="00B40BD2"/>
    <w:rsid w:val="00B40F26"/>
    <w:rsid w:val="00B41FB8"/>
    <w:rsid w:val="00B4390F"/>
    <w:rsid w:val="00B452F7"/>
    <w:rsid w:val="00B453DF"/>
    <w:rsid w:val="00B609C7"/>
    <w:rsid w:val="00B65098"/>
    <w:rsid w:val="00B729D0"/>
    <w:rsid w:val="00B76E57"/>
    <w:rsid w:val="00B81200"/>
    <w:rsid w:val="00B81A92"/>
    <w:rsid w:val="00B96089"/>
    <w:rsid w:val="00BA2D17"/>
    <w:rsid w:val="00BA66A2"/>
    <w:rsid w:val="00BB0CF1"/>
    <w:rsid w:val="00BB1187"/>
    <w:rsid w:val="00BB658B"/>
    <w:rsid w:val="00BC4B31"/>
    <w:rsid w:val="00BD1785"/>
    <w:rsid w:val="00BF1898"/>
    <w:rsid w:val="00BF4AE3"/>
    <w:rsid w:val="00C12052"/>
    <w:rsid w:val="00C14564"/>
    <w:rsid w:val="00C5508A"/>
    <w:rsid w:val="00C55B1C"/>
    <w:rsid w:val="00C64EC1"/>
    <w:rsid w:val="00C66DF1"/>
    <w:rsid w:val="00C70A1B"/>
    <w:rsid w:val="00C801DC"/>
    <w:rsid w:val="00C812AF"/>
    <w:rsid w:val="00C8610A"/>
    <w:rsid w:val="00CA3F3E"/>
    <w:rsid w:val="00CA4D5A"/>
    <w:rsid w:val="00CA7124"/>
    <w:rsid w:val="00CA7740"/>
    <w:rsid w:val="00CB6BD9"/>
    <w:rsid w:val="00CC579C"/>
    <w:rsid w:val="00CC75C3"/>
    <w:rsid w:val="00CD3B77"/>
    <w:rsid w:val="00CF730E"/>
    <w:rsid w:val="00D067D3"/>
    <w:rsid w:val="00D17AEC"/>
    <w:rsid w:val="00D22334"/>
    <w:rsid w:val="00D373E1"/>
    <w:rsid w:val="00D37EFD"/>
    <w:rsid w:val="00D4794B"/>
    <w:rsid w:val="00D55733"/>
    <w:rsid w:val="00D57A6E"/>
    <w:rsid w:val="00D63A3E"/>
    <w:rsid w:val="00D66194"/>
    <w:rsid w:val="00D72388"/>
    <w:rsid w:val="00D7382F"/>
    <w:rsid w:val="00D7702B"/>
    <w:rsid w:val="00D8163B"/>
    <w:rsid w:val="00DA110E"/>
    <w:rsid w:val="00DA2FCC"/>
    <w:rsid w:val="00DB1AC6"/>
    <w:rsid w:val="00DB1E5D"/>
    <w:rsid w:val="00DB315D"/>
    <w:rsid w:val="00DD2169"/>
    <w:rsid w:val="00DD4488"/>
    <w:rsid w:val="00DE224E"/>
    <w:rsid w:val="00DE545B"/>
    <w:rsid w:val="00DF1D27"/>
    <w:rsid w:val="00DF24CD"/>
    <w:rsid w:val="00DF7CA0"/>
    <w:rsid w:val="00E174FE"/>
    <w:rsid w:val="00E21957"/>
    <w:rsid w:val="00E313B9"/>
    <w:rsid w:val="00E352BE"/>
    <w:rsid w:val="00E42AE8"/>
    <w:rsid w:val="00E439C3"/>
    <w:rsid w:val="00E466D6"/>
    <w:rsid w:val="00E526E2"/>
    <w:rsid w:val="00E55879"/>
    <w:rsid w:val="00E90085"/>
    <w:rsid w:val="00E92722"/>
    <w:rsid w:val="00E933E1"/>
    <w:rsid w:val="00EA3D4F"/>
    <w:rsid w:val="00EA42E8"/>
    <w:rsid w:val="00EA6174"/>
    <w:rsid w:val="00EA743B"/>
    <w:rsid w:val="00EB1F8C"/>
    <w:rsid w:val="00ED48EA"/>
    <w:rsid w:val="00ED4B1A"/>
    <w:rsid w:val="00EE131F"/>
    <w:rsid w:val="00EE424D"/>
    <w:rsid w:val="00EE6036"/>
    <w:rsid w:val="00F01A65"/>
    <w:rsid w:val="00F04F51"/>
    <w:rsid w:val="00F12AAB"/>
    <w:rsid w:val="00F169CF"/>
    <w:rsid w:val="00F24ACA"/>
    <w:rsid w:val="00F24DE3"/>
    <w:rsid w:val="00F30290"/>
    <w:rsid w:val="00F32DBE"/>
    <w:rsid w:val="00F34939"/>
    <w:rsid w:val="00F430CF"/>
    <w:rsid w:val="00F44F17"/>
    <w:rsid w:val="00F474E7"/>
    <w:rsid w:val="00F50F45"/>
    <w:rsid w:val="00F51B65"/>
    <w:rsid w:val="00F527C0"/>
    <w:rsid w:val="00F63E8A"/>
    <w:rsid w:val="00F83D0F"/>
    <w:rsid w:val="00F859BA"/>
    <w:rsid w:val="00F9372B"/>
    <w:rsid w:val="00F95B9E"/>
    <w:rsid w:val="00FA185A"/>
    <w:rsid w:val="00FA3278"/>
    <w:rsid w:val="00FC3E49"/>
    <w:rsid w:val="00FD6BB2"/>
    <w:rsid w:val="00FF1EF0"/>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7E3F9ED-481F-401F-886F-8FFB687D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F7E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B4390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3C"/>
  </w:style>
  <w:style w:type="paragraph" w:styleId="Footer">
    <w:name w:val="footer"/>
    <w:basedOn w:val="Normal"/>
    <w:link w:val="FooterChar"/>
    <w:uiPriority w:val="99"/>
    <w:unhideWhenUsed/>
    <w:rsid w:val="003A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3C"/>
  </w:style>
  <w:style w:type="paragraph" w:styleId="BalloonText">
    <w:name w:val="Balloon Text"/>
    <w:basedOn w:val="Normal"/>
    <w:link w:val="BalloonTextChar"/>
    <w:uiPriority w:val="99"/>
    <w:semiHidden/>
    <w:unhideWhenUsed/>
    <w:rsid w:val="003A2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3C"/>
    <w:rPr>
      <w:rFonts w:ascii="Tahoma" w:hAnsi="Tahoma" w:cs="Tahoma"/>
      <w:sz w:val="16"/>
      <w:szCs w:val="16"/>
    </w:rPr>
  </w:style>
  <w:style w:type="character" w:customStyle="1" w:styleId="Heading2Char">
    <w:name w:val="Heading 2 Char"/>
    <w:basedOn w:val="DefaultParagraphFont"/>
    <w:link w:val="Heading2"/>
    <w:uiPriority w:val="9"/>
    <w:rsid w:val="002F7E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A66A2"/>
    <w:pPr>
      <w:numPr>
        <w:ilvl w:val="1"/>
        <w:numId w:val="1"/>
      </w:numPr>
      <w:contextualSpacing/>
    </w:pPr>
  </w:style>
  <w:style w:type="character" w:customStyle="1" w:styleId="Heading8Char">
    <w:name w:val="Heading 8 Char"/>
    <w:basedOn w:val="DefaultParagraphFont"/>
    <w:link w:val="Heading8"/>
    <w:uiPriority w:val="9"/>
    <w:rsid w:val="00B4390F"/>
    <w:rPr>
      <w:rFonts w:asciiTheme="majorHAnsi" w:eastAsiaTheme="majorEastAsia" w:hAnsiTheme="majorHAnsi" w:cstheme="majorBidi"/>
      <w:color w:val="404040" w:themeColor="text1" w:themeTint="BF"/>
      <w:sz w:val="20"/>
      <w:szCs w:val="20"/>
    </w:rPr>
  </w:style>
  <w:style w:type="paragraph" w:styleId="ListNumber2">
    <w:name w:val="List Number 2"/>
    <w:basedOn w:val="Normal"/>
    <w:uiPriority w:val="99"/>
    <w:unhideWhenUsed/>
    <w:rsid w:val="00FF569C"/>
    <w:pPr>
      <w:tabs>
        <w:tab w:val="num" w:pos="680"/>
        <w:tab w:val="num" w:pos="720"/>
        <w:tab w:val="num" w:pos="1474"/>
        <w:tab w:val="num" w:pos="1890"/>
        <w:tab w:val="num" w:pos="2160"/>
      </w:tabs>
      <w:ind w:left="720" w:hanging="360"/>
      <w:contextualSpacing/>
      <w:outlineLvl w:val="4"/>
    </w:pPr>
    <w:rPr>
      <w:rFonts w:ascii="Times New Roman" w:eastAsia="Times New Roman" w:hAnsi="Times New Roman" w:cs="Times New Roman"/>
      <w:sz w:val="24"/>
    </w:rPr>
  </w:style>
  <w:style w:type="paragraph" w:customStyle="1" w:styleId="Default">
    <w:name w:val="Default"/>
    <w:rsid w:val="00745DA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354981"/>
    <w:rPr>
      <w:color w:val="0000FF" w:themeColor="hyperlink"/>
      <w:u w:val="single"/>
    </w:rPr>
  </w:style>
  <w:style w:type="paragraph" w:customStyle="1" w:styleId="Gambar">
    <w:name w:val="Gambar"/>
    <w:basedOn w:val="Normal"/>
    <w:rsid w:val="00755867"/>
    <w:pPr>
      <w:numPr>
        <w:numId w:val="2"/>
      </w:numPr>
    </w:pPr>
  </w:style>
  <w:style w:type="paragraph" w:customStyle="1" w:styleId="Style1">
    <w:name w:val="Style1"/>
    <w:basedOn w:val="Normal"/>
    <w:rsid w:val="006C1F6B"/>
    <w:pPr>
      <w:numPr>
        <w:numId w:val="3"/>
      </w:numPr>
    </w:pPr>
  </w:style>
  <w:style w:type="paragraph" w:styleId="NoSpacing">
    <w:name w:val="No Spacing"/>
    <w:uiPriority w:val="1"/>
    <w:qFormat/>
    <w:rsid w:val="0075385F"/>
    <w:pPr>
      <w:numPr>
        <w:numId w:val="4"/>
      </w:num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B83F-51C9-4397-8ECD-5A1AE2AC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17</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Dika</dc:creator>
  <cp:lastModifiedBy>ASUS</cp:lastModifiedBy>
  <cp:revision>213</cp:revision>
  <cp:lastPrinted>2017-08-09T08:52:00Z</cp:lastPrinted>
  <dcterms:created xsi:type="dcterms:W3CDTF">2018-03-13T01:57:00Z</dcterms:created>
  <dcterms:modified xsi:type="dcterms:W3CDTF">2018-09-13T21:17:00Z</dcterms:modified>
</cp:coreProperties>
</file>