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RANCANGAN BANGUN TUNGKU PELEBURAN 1200°C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Diajukan Untuk Memenuhi Persyaratan Akademik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Mata Kuliah Tugas akhir Pada Program Studi Teknik Mesin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Fakultas Teknik Universitas Sangga Buana YPKP Bandung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Disusun Oleh :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MOCHAMAD DAMI ILAGA</w:t>
      </w:r>
    </w:p>
    <w:p w:rsidR="00E43ACA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B1051411RB5016</w:t>
      </w:r>
    </w:p>
    <w:p w:rsidR="00B07D70" w:rsidRDefault="00B07D70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7D70" w:rsidRPr="00B07D70" w:rsidRDefault="00B07D70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2"/>
        <w:gridCol w:w="2502"/>
        <w:gridCol w:w="2713"/>
      </w:tblGrid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Menyetujui,</w:t>
            </w: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B07D70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</w:t>
            </w:r>
            <w:r w:rsidR="00E43ACA"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bing</w:t>
            </w: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Jurusan Teknik Mesin</w:t>
            </w: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Uum Sumirat ST., MT</w:t>
            </w: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Wisnu Wijaya ST., MT.</w:t>
            </w:r>
          </w:p>
        </w:tc>
      </w:tr>
    </w:tbl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B95187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br/>
      </w: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187" w:rsidRPr="00B95187" w:rsidRDefault="00B95187">
      <w:pPr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lastRenderedPageBreak/>
        <w:t>RANCANG BANGUN TUNGKU PELEBURAN 1200°C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Disusun oleh :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 xml:space="preserve">MOCHAMAD DAMI ILAGA </w:t>
      </w:r>
    </w:p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t>B1061411RB5016</w:t>
      </w:r>
    </w:p>
    <w:p w:rsidR="00E43ACA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D70" w:rsidRPr="00B95187" w:rsidRDefault="00B07D70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704"/>
        <w:gridCol w:w="2610"/>
      </w:tblGrid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Menyetujui,</w:t>
            </w: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B07D7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</w:t>
            </w:r>
            <w:r w:rsidR="00B07D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bing</w:t>
            </w: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B07D70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Uu</w:t>
            </w:r>
            <w:r w:rsidR="00E43ACA"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 Sumirat, ST., MT</w:t>
            </w:r>
          </w:p>
        </w:tc>
        <w:tc>
          <w:tcPr>
            <w:tcW w:w="3006" w:type="dxa"/>
          </w:tcPr>
          <w:p w:rsidR="00E43ACA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70" w:rsidRPr="00B95187" w:rsidRDefault="00B07D70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Penguji 1</w:t>
            </w: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Penguji 2</w:t>
            </w: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8F7239" w:rsidRDefault="008F7239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ST., MT</w:t>
            </w: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8F7239" w:rsidRDefault="008F7239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ST., MT</w:t>
            </w: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07D70" w:rsidRDefault="00B07D70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Jurusan Teknik Mesin</w:t>
            </w: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870B90">
        <w:tc>
          <w:tcPr>
            <w:tcW w:w="3005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E43ACA" w:rsidRPr="00B95187" w:rsidRDefault="008F7239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Wisnu Wijaya</w:t>
            </w:r>
            <w:r w:rsidR="00E43ACA"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ST., MT</w:t>
            </w:r>
          </w:p>
        </w:tc>
        <w:tc>
          <w:tcPr>
            <w:tcW w:w="3006" w:type="dxa"/>
          </w:tcPr>
          <w:p w:rsidR="00E43ACA" w:rsidRPr="00B95187" w:rsidRDefault="00E43ACA" w:rsidP="00870B90">
            <w:pPr>
              <w:tabs>
                <w:tab w:val="left" w:pos="2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ACA" w:rsidRPr="00B95187" w:rsidRDefault="00E43ACA" w:rsidP="00E43ACA">
      <w:pPr>
        <w:tabs>
          <w:tab w:val="left" w:pos="256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tabs>
          <w:tab w:val="left" w:pos="256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187" w:rsidRPr="00B95187" w:rsidRDefault="00B95187">
      <w:pPr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ACA" w:rsidRPr="00B95187" w:rsidRDefault="00E43ACA" w:rsidP="00E43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87">
        <w:rPr>
          <w:rFonts w:ascii="Times New Roman" w:hAnsi="Times New Roman" w:cs="Times New Roman"/>
          <w:b/>
          <w:sz w:val="24"/>
          <w:szCs w:val="24"/>
        </w:rPr>
        <w:lastRenderedPageBreak/>
        <w:t>SURAT PERNYATAAN</w:t>
      </w:r>
    </w:p>
    <w:p w:rsidR="00E43ACA" w:rsidRPr="00B95187" w:rsidRDefault="00E43ACA" w:rsidP="00E43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Saya yang berandatangan di bawah ini :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 xml:space="preserve">Nama </w:t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  <w:t>: MOCHAMAD DAMI ILAGA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NPM</w:t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  <w:t>: B1051411RB5016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Program Studi</w:t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  <w:t>: S-1 Teknik Mesin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 xml:space="preserve">Judul Skripsi </w:t>
      </w:r>
      <w:r w:rsidRPr="00B95187">
        <w:rPr>
          <w:rFonts w:ascii="Times New Roman" w:hAnsi="Times New Roman" w:cs="Times New Roman"/>
          <w:sz w:val="24"/>
          <w:szCs w:val="24"/>
        </w:rPr>
        <w:tab/>
      </w:r>
      <w:r w:rsidRPr="00B95187">
        <w:rPr>
          <w:rFonts w:ascii="Times New Roman" w:hAnsi="Times New Roman" w:cs="Times New Roman"/>
          <w:sz w:val="24"/>
          <w:szCs w:val="24"/>
        </w:rPr>
        <w:tab/>
        <w:t>: RANCANG BANGUN TUNGKU LEBUR 1200°C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Dengan ini menyatakan dengan sebenarnya bahwa penulisan Tugas Akhir ini bedasarkan hasil penelitian, pemikiran dan pemaparan asli dari saya sen</w:t>
      </w:r>
      <w:r w:rsidR="00EA6FA1">
        <w:rPr>
          <w:rFonts w:ascii="Times New Roman" w:hAnsi="Times New Roman" w:cs="Times New Roman"/>
          <w:sz w:val="24"/>
          <w:szCs w:val="24"/>
        </w:rPr>
        <w:t>diri, baik untuk naskah maupun k</w:t>
      </w:r>
      <w:r w:rsidRPr="00B95187">
        <w:rPr>
          <w:rFonts w:ascii="Times New Roman" w:hAnsi="Times New Roman" w:cs="Times New Roman"/>
          <w:sz w:val="24"/>
          <w:szCs w:val="24"/>
        </w:rPr>
        <w:t xml:space="preserve">egiatan </w:t>
      </w:r>
      <w:proofErr w:type="spellStart"/>
      <w:r w:rsidR="00EA6FA1">
        <w:rPr>
          <w:rFonts w:ascii="Times New Roman" w:hAnsi="Times New Roman" w:cs="Times New Roman"/>
          <w:sz w:val="24"/>
          <w:szCs w:val="24"/>
          <w:lang w:val="en-US"/>
        </w:rPr>
        <w:t>analisi</w:t>
      </w:r>
      <w:proofErr w:type="spellEnd"/>
      <w:r w:rsidR="00EA6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6FA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A6F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6FA1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B95187">
        <w:rPr>
          <w:rFonts w:ascii="Times New Roman" w:hAnsi="Times New Roman" w:cs="Times New Roman"/>
          <w:sz w:val="24"/>
          <w:szCs w:val="24"/>
        </w:rPr>
        <w:t xml:space="preserve"> yang tercantum sebagai dari Tugas Akhir ini. Jika terdapat karya orang lain, saya akan mencantumkan Sumber yang jelas.</w:t>
      </w:r>
    </w:p>
    <w:p w:rsidR="00E43ACA" w:rsidRPr="00B95187" w:rsidRDefault="00E43ACA" w:rsidP="00E43A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187">
        <w:rPr>
          <w:rFonts w:ascii="Times New Roman" w:hAnsi="Times New Roman" w:cs="Times New Roman"/>
          <w:sz w:val="24"/>
          <w:szCs w:val="24"/>
        </w:rPr>
        <w:t>Demikian pernyataan ini saya buat dengan sebenar-benarnya.</w:t>
      </w: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8F7239" w:rsidP="008F7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Bandung, 9 November</w:t>
            </w:r>
            <w:r w:rsidR="00E43ACA"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2018</w:t>
            </w:r>
          </w:p>
        </w:tc>
      </w:tr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Yang membuat pernyataan</w:t>
            </w:r>
          </w:p>
        </w:tc>
      </w:tr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E43ACA">
        <w:trPr>
          <w:jc w:val="right"/>
        </w:trPr>
        <w:tc>
          <w:tcPr>
            <w:tcW w:w="3402" w:type="dxa"/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CA" w:rsidRPr="00B95187" w:rsidTr="00E43ACA">
        <w:trPr>
          <w:jc w:val="right"/>
        </w:trPr>
        <w:tc>
          <w:tcPr>
            <w:tcW w:w="3402" w:type="dxa"/>
            <w:tcBorders>
              <w:bottom w:val="single" w:sz="4" w:space="0" w:color="auto"/>
            </w:tcBorders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MOCHAMAD DAMI ILAGA</w:t>
            </w:r>
          </w:p>
        </w:tc>
      </w:tr>
      <w:tr w:rsidR="00E43ACA" w:rsidRPr="00B95187" w:rsidTr="00E43ACA">
        <w:trPr>
          <w:jc w:val="right"/>
        </w:trPr>
        <w:tc>
          <w:tcPr>
            <w:tcW w:w="3402" w:type="dxa"/>
            <w:tcBorders>
              <w:top w:val="single" w:sz="4" w:space="0" w:color="auto"/>
            </w:tcBorders>
          </w:tcPr>
          <w:p w:rsidR="00E43ACA" w:rsidRPr="00B95187" w:rsidRDefault="00E43ACA" w:rsidP="00E43A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51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NPM.B1051411Rb5016</w:t>
            </w:r>
          </w:p>
        </w:tc>
      </w:tr>
    </w:tbl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CA" w:rsidRPr="00B95187" w:rsidRDefault="00E43ACA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959" w:rsidRPr="00B95187" w:rsidRDefault="00F77959" w:rsidP="00E43A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959" w:rsidRPr="00B95187" w:rsidSect="00E43AC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CA"/>
    <w:rsid w:val="007F0E9F"/>
    <w:rsid w:val="008F7239"/>
    <w:rsid w:val="00B07D70"/>
    <w:rsid w:val="00B95187"/>
    <w:rsid w:val="00D01A42"/>
    <w:rsid w:val="00E43ACA"/>
    <w:rsid w:val="00EA6FA1"/>
    <w:rsid w:val="00F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A39D-AFC7-451B-A2B1-16902C3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 Ilaga</dc:creator>
  <cp:keywords/>
  <dc:description/>
  <cp:lastModifiedBy>Moch Dami</cp:lastModifiedBy>
  <cp:revision>5</cp:revision>
  <cp:lastPrinted>2018-11-09T03:38:00Z</cp:lastPrinted>
  <dcterms:created xsi:type="dcterms:W3CDTF">2018-11-04T05:48:00Z</dcterms:created>
  <dcterms:modified xsi:type="dcterms:W3CDTF">2018-11-15T09:00:00Z</dcterms:modified>
</cp:coreProperties>
</file>