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4" w:rsidRPr="00B335C4" w:rsidRDefault="00B335C4" w:rsidP="00F8255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335C4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B335C4" w:rsidRPr="00B335C4" w:rsidRDefault="00B335C4" w:rsidP="00F8255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3E06" w:rsidRPr="00F30591" w:rsidRDefault="00703E06" w:rsidP="00703E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35C4">
        <w:rPr>
          <w:rFonts w:asciiTheme="majorBidi" w:hAnsiTheme="majorBidi" w:cstheme="majorBidi"/>
          <w:sz w:val="24"/>
          <w:szCs w:val="24"/>
        </w:rPr>
        <w:t>Mardiasmo. 2011. Perpajakan. Yogyakarta : Andi</w:t>
      </w:r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3E06" w:rsidRDefault="00703E06" w:rsidP="00703E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Peraturan Menteri Keuangan No.152/PMK.03/2009 tentang Penyampaian SPT.</w:t>
      </w:r>
    </w:p>
    <w:p w:rsidR="00703E06" w:rsidRDefault="00703E06" w:rsidP="00703E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Peraturan Menteri Keuangan No.181/PMK.03/2007 tentang  Bentuk dan Isi Pemberitahuan, serta Tata Cara Pengambilan, Pengisisan, Penandatanganan dan Penyampaian Surat Pemberitahuan.</w:t>
      </w:r>
    </w:p>
    <w:p w:rsidR="00703E06" w:rsidRPr="00F30591" w:rsidRDefault="00703E06" w:rsidP="00703E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Peraturan No : PER-01/PJ/2016 tentang Tata Cara Penerimaan dan Pengolahan SPT</w:t>
      </w:r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3E06" w:rsidRPr="00F30591" w:rsidRDefault="00703E06" w:rsidP="00703E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35C4">
        <w:rPr>
          <w:rFonts w:asciiTheme="majorBidi" w:hAnsiTheme="majorBidi" w:cstheme="majorBidi"/>
          <w:sz w:val="24"/>
          <w:szCs w:val="24"/>
        </w:rPr>
        <w:t>Prasetyono, Dewi Sunar. 2012. Buku Pintar Pajak. Yogyakarta : Laksana</w:t>
      </w:r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3E06" w:rsidRDefault="00703E06" w:rsidP="00703E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Diaz. 2012.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Perpajakan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Yogyakarta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Salemba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3E06" w:rsidRPr="00F30591" w:rsidRDefault="00703E06" w:rsidP="00703E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35C4">
        <w:rPr>
          <w:rFonts w:asciiTheme="majorBidi" w:hAnsiTheme="majorBidi" w:cstheme="majorBidi"/>
          <w:sz w:val="24"/>
          <w:szCs w:val="24"/>
        </w:rPr>
        <w:t>Resmi, Siti. 2013. Perpajakan Teori dan Kasus. Jakarta : Salemba Empat</w:t>
      </w:r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2029B" w:rsidRPr="00F30591" w:rsidRDefault="007163D0" w:rsidP="00074C9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35C4">
        <w:rPr>
          <w:rFonts w:asciiTheme="majorBidi" w:hAnsiTheme="majorBidi" w:cstheme="majorBidi"/>
          <w:sz w:val="24"/>
          <w:szCs w:val="24"/>
        </w:rPr>
        <w:t>Sari, Diana. 2013. Konsep Dasar Perpajakan. Bandung : Aditama</w:t>
      </w:r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163D0" w:rsidRPr="00F30591" w:rsidRDefault="00F8470F" w:rsidP="00074C9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35C4">
        <w:rPr>
          <w:rFonts w:asciiTheme="majorBidi" w:hAnsiTheme="majorBidi" w:cstheme="majorBidi"/>
          <w:sz w:val="24"/>
          <w:szCs w:val="24"/>
        </w:rPr>
        <w:t>Sumarsan, Thomas. 2012. Perpajakan Indonesia. Jakarta : PT Indeks</w:t>
      </w:r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3E06" w:rsidRPr="00F30591" w:rsidRDefault="00703E06" w:rsidP="00074C9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35C4">
        <w:rPr>
          <w:rFonts w:asciiTheme="majorBidi" w:hAnsiTheme="majorBidi" w:cstheme="majorBidi"/>
          <w:sz w:val="24"/>
          <w:szCs w:val="24"/>
        </w:rPr>
        <w:t>Sutedi, Ardian. 2011. Hukum Pajak. Jakarta : Sinar Grafika</w:t>
      </w:r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66DF6" w:rsidRPr="00F30591" w:rsidRDefault="001D1BED" w:rsidP="00074C9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35C4">
        <w:rPr>
          <w:rFonts w:asciiTheme="majorBidi" w:hAnsiTheme="majorBidi" w:cstheme="majorBidi"/>
          <w:sz w:val="24"/>
          <w:szCs w:val="24"/>
        </w:rPr>
        <w:t>Waluyo. 2013. Perpajakan Indonesia. Jakarta : Salemba Empat</w:t>
      </w:r>
      <w:r w:rsidR="00F305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82D3F" w:rsidRPr="009C0B78" w:rsidRDefault="00F30591" w:rsidP="00074C9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Situs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>Web :</w:t>
      </w:r>
      <w:proofErr w:type="gram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9C0B78">
        <w:rPr>
          <w:rFonts w:asciiTheme="majorBidi" w:hAnsiTheme="majorBidi" w:cstheme="majorBidi"/>
          <w:sz w:val="24"/>
          <w:szCs w:val="24"/>
          <w:lang w:val="en-US"/>
        </w:rPr>
        <w:t>pajak.go.id</w:t>
      </w:r>
    </w:p>
    <w:sectPr w:rsidR="00382D3F" w:rsidRPr="009C0B78" w:rsidSect="0070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8711"/>
      <w:pgMar w:top="2268" w:right="1701" w:bottom="3119" w:left="2268" w:header="1134" w:footer="2552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1F" w:rsidRDefault="0070691F" w:rsidP="0070691F">
      <w:pPr>
        <w:spacing w:after="0" w:line="240" w:lineRule="auto"/>
      </w:pPr>
      <w:r>
        <w:separator/>
      </w:r>
    </w:p>
  </w:endnote>
  <w:endnote w:type="continuationSeparator" w:id="0">
    <w:p w:rsidR="0070691F" w:rsidRDefault="0070691F" w:rsidP="0070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1F" w:rsidRDefault="00706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7673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0691F" w:rsidRDefault="00706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0691F" w:rsidRDefault="00706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1F" w:rsidRDefault="0070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1F" w:rsidRDefault="0070691F" w:rsidP="0070691F">
      <w:pPr>
        <w:spacing w:after="0" w:line="240" w:lineRule="auto"/>
      </w:pPr>
      <w:r>
        <w:separator/>
      </w:r>
    </w:p>
  </w:footnote>
  <w:footnote w:type="continuationSeparator" w:id="0">
    <w:p w:rsidR="0070691F" w:rsidRDefault="0070691F" w:rsidP="0070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1F" w:rsidRDefault="00706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1F" w:rsidRDefault="007069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1F" w:rsidRDefault="00706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D0"/>
    <w:rsid w:val="00074C9D"/>
    <w:rsid w:val="000E1B82"/>
    <w:rsid w:val="0019515A"/>
    <w:rsid w:val="001D1BED"/>
    <w:rsid w:val="002A3831"/>
    <w:rsid w:val="00382D3F"/>
    <w:rsid w:val="00383CF4"/>
    <w:rsid w:val="003B16FF"/>
    <w:rsid w:val="00603D97"/>
    <w:rsid w:val="006976E8"/>
    <w:rsid w:val="00703E06"/>
    <w:rsid w:val="0070691F"/>
    <w:rsid w:val="007163D0"/>
    <w:rsid w:val="00763A0C"/>
    <w:rsid w:val="008363EC"/>
    <w:rsid w:val="00976C16"/>
    <w:rsid w:val="009C0B78"/>
    <w:rsid w:val="009F05D6"/>
    <w:rsid w:val="00AF05FD"/>
    <w:rsid w:val="00B335C4"/>
    <w:rsid w:val="00B66C3C"/>
    <w:rsid w:val="00BC2ECF"/>
    <w:rsid w:val="00F30591"/>
    <w:rsid w:val="00F66DF6"/>
    <w:rsid w:val="00F82552"/>
    <w:rsid w:val="00F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1F"/>
  </w:style>
  <w:style w:type="paragraph" w:styleId="Footer">
    <w:name w:val="footer"/>
    <w:basedOn w:val="Normal"/>
    <w:link w:val="FooterChar"/>
    <w:uiPriority w:val="99"/>
    <w:unhideWhenUsed/>
    <w:rsid w:val="0070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1F"/>
  </w:style>
  <w:style w:type="paragraph" w:styleId="Footer">
    <w:name w:val="footer"/>
    <w:basedOn w:val="Normal"/>
    <w:link w:val="FooterChar"/>
    <w:uiPriority w:val="99"/>
    <w:unhideWhenUsed/>
    <w:rsid w:val="0070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2016-08-01T04:20:00Z</dcterms:created>
  <dcterms:modified xsi:type="dcterms:W3CDTF">2016-08-03T04:46:00Z</dcterms:modified>
</cp:coreProperties>
</file>