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B" w:rsidRDefault="003439AB" w:rsidP="001B7A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439AB" w:rsidRDefault="003439AB" w:rsidP="001B7A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42" w:rsidRDefault="00A95742" w:rsidP="000D07A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Muhammad. 2016. </w:t>
      </w:r>
      <w:r w:rsidRPr="00A95742">
        <w:rPr>
          <w:rFonts w:ascii="Times New Roman" w:hAnsi="Times New Roman" w:cs="Times New Roman"/>
          <w:i/>
          <w:sz w:val="24"/>
          <w:szCs w:val="24"/>
        </w:rPr>
        <w:t>Manajemen Pembiayaan Bank Syariah</w:t>
      </w:r>
      <w:r>
        <w:rPr>
          <w:rFonts w:ascii="Times New Roman" w:hAnsi="Times New Roman" w:cs="Times New Roman"/>
          <w:sz w:val="24"/>
          <w:szCs w:val="24"/>
        </w:rPr>
        <w:t>. Yogyakatra : UPP STIM YKPN</w:t>
      </w:r>
      <w:r w:rsidR="000A3A55">
        <w:rPr>
          <w:rFonts w:ascii="Times New Roman" w:hAnsi="Times New Roman" w:cs="Times New Roman"/>
          <w:sz w:val="24"/>
          <w:szCs w:val="24"/>
        </w:rPr>
        <w:t>.</w:t>
      </w:r>
    </w:p>
    <w:p w:rsidR="00A95742" w:rsidRDefault="00A95742" w:rsidP="000D07A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Muhammad. 2017. </w:t>
      </w:r>
      <w:r w:rsidRPr="00A95742">
        <w:rPr>
          <w:rFonts w:ascii="Times New Roman" w:hAnsi="Times New Roman" w:cs="Times New Roman"/>
          <w:i/>
          <w:sz w:val="24"/>
          <w:szCs w:val="24"/>
        </w:rPr>
        <w:t>Manajemen Dana Bank Syariah</w:t>
      </w:r>
      <w:r>
        <w:rPr>
          <w:rFonts w:ascii="Times New Roman" w:hAnsi="Times New Roman" w:cs="Times New Roman"/>
          <w:sz w:val="24"/>
          <w:szCs w:val="24"/>
        </w:rPr>
        <w:t>. Yogyakarta : PT Raja Grapindo Persada.</w:t>
      </w:r>
    </w:p>
    <w:p w:rsidR="000A3A55" w:rsidRPr="000A3A55" w:rsidRDefault="000A3A55" w:rsidP="00A957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Perbankan Syariah. </w:t>
      </w:r>
      <w:r w:rsidR="00FC3BD4">
        <w:rPr>
          <w:rFonts w:ascii="Times New Roman" w:hAnsi="Times New Roman" w:cs="Times New Roman"/>
          <w:sz w:val="24"/>
          <w:szCs w:val="24"/>
        </w:rPr>
        <w:t>Jakarta : Kencana</w:t>
      </w:r>
      <w:r w:rsidR="005143C1">
        <w:rPr>
          <w:rFonts w:ascii="Times New Roman" w:hAnsi="Times New Roman" w:cs="Times New Roman"/>
          <w:sz w:val="24"/>
          <w:szCs w:val="24"/>
        </w:rPr>
        <w:t>.</w:t>
      </w:r>
    </w:p>
    <w:p w:rsidR="00E12FD1" w:rsidRDefault="00A95742" w:rsidP="001B7A7F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BTN Syariah. 2017. </w:t>
      </w:r>
      <w:r w:rsidRPr="00A95742">
        <w:rPr>
          <w:rFonts w:ascii="Times New Roman" w:hAnsi="Times New Roman" w:cs="Times New Roman"/>
          <w:i/>
          <w:sz w:val="24"/>
          <w:szCs w:val="24"/>
        </w:rPr>
        <w:t>Kemi</w:t>
      </w:r>
      <w:r w:rsidR="00E12FD1" w:rsidRPr="00A95742">
        <w:rPr>
          <w:rFonts w:ascii="Times New Roman" w:hAnsi="Times New Roman" w:cs="Times New Roman"/>
          <w:i/>
          <w:sz w:val="24"/>
          <w:szCs w:val="24"/>
        </w:rPr>
        <w:t>lau Produk dan Jasa Layanan</w:t>
      </w:r>
      <w:r w:rsidR="00E12FD1" w:rsidRPr="001B7A7F">
        <w:rPr>
          <w:rFonts w:ascii="Times New Roman" w:hAnsi="Times New Roman" w:cs="Times New Roman"/>
          <w:sz w:val="24"/>
          <w:szCs w:val="24"/>
        </w:rPr>
        <w:t>.</w:t>
      </w:r>
    </w:p>
    <w:p w:rsidR="00FC3BD4" w:rsidRPr="00513338" w:rsidRDefault="00FC3BD4" w:rsidP="000D07AA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Danif Sunny. 2014 </w:t>
      </w:r>
      <w:hyperlink r:id="rId5" w:history="1">
        <w:r w:rsidRPr="005133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http://danifsunny.blogspot.co.id/2014/05/pembiayaan-bermasalah-perbankan-syariah.html</w:t>
        </w:r>
      </w:hyperlink>
    </w:p>
    <w:p w:rsidR="00FC3BD4" w:rsidRPr="00513338" w:rsidRDefault="00FC3BD4" w:rsidP="000D07AA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Fitria Marsyaeliani. 2014. </w:t>
      </w:r>
      <w:hyperlink r:id="rId6" w:history="1">
        <w:r w:rsidRPr="005133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http://fitriamarsyaeliani.blogspot.co.id/2014/11/prinsip-dasar-dan-analisis-kelayakan.html</w:t>
        </w:r>
      </w:hyperlink>
    </w:p>
    <w:p w:rsidR="00E12FD1" w:rsidRPr="00513338" w:rsidRDefault="00E12FD1" w:rsidP="001B7A7F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A3A55"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>ndang-</w:t>
      </w:r>
      <w:r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A3A55"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r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Nomor 10 Tahun</w:t>
      </w:r>
      <w:r w:rsidR="000A3A55"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 pasal 1 angka 12 tentang pembiayaan.</w:t>
      </w:r>
      <w:r w:rsidRPr="00513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FD1" w:rsidRPr="00513338" w:rsidRDefault="000D07AA" w:rsidP="001B7A7F">
      <w:pPr>
        <w:spacing w:line="36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12FD1" w:rsidRPr="005133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www.btn.co.id</w:t>
        </w:r>
      </w:hyperlink>
    </w:p>
    <w:p w:rsidR="00B54730" w:rsidRPr="00513338" w:rsidRDefault="000D07AA" w:rsidP="00FC3BD4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8" w:history="1">
        <w:r w:rsidR="00B54730" w:rsidRPr="005133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www.btnsyariah.com</w:t>
        </w:r>
      </w:hyperlink>
    </w:p>
    <w:p w:rsidR="004D43AE" w:rsidRPr="00513338" w:rsidRDefault="004D43AE" w:rsidP="001B7A7F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51333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http:www.sahamgain.com/2018/04/cara-menghitung-non-performing-loan-npl.html?m=1</w:t>
      </w:r>
    </w:p>
    <w:p w:rsidR="004D43AE" w:rsidRPr="00513338" w:rsidRDefault="000D07AA" w:rsidP="001B7A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D87B1C" w:rsidRPr="005133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http://femalialatifabilqis.blogspot.com/2015/11/bank-dan-lembaga-keuangan-pengertian.html</w:t>
        </w:r>
      </w:hyperlink>
    </w:p>
    <w:p w:rsidR="00D87B1C" w:rsidRPr="004D43AE" w:rsidRDefault="00D87B1C" w:rsidP="001B7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AE" w:rsidRDefault="004D43AE" w:rsidP="001B7A7F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2FD1" w:rsidRDefault="00E12FD1" w:rsidP="001B7A7F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2FD1" w:rsidRPr="00E12FD1" w:rsidRDefault="00E12FD1" w:rsidP="001B7A7F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FD1" w:rsidRPr="00E12FD1" w:rsidRDefault="00E12FD1" w:rsidP="001B7A7F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E12FD1" w:rsidRPr="00E12FD1" w:rsidSect="003439AB">
      <w:pgSz w:w="12240" w:h="20160" w:code="5"/>
      <w:pgMar w:top="2268" w:right="1701" w:bottom="3119" w:left="2268" w:header="1134" w:footer="25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B"/>
    <w:rsid w:val="000A3A55"/>
    <w:rsid w:val="000D07AA"/>
    <w:rsid w:val="001046EA"/>
    <w:rsid w:val="001B7A7F"/>
    <w:rsid w:val="00267388"/>
    <w:rsid w:val="0033566B"/>
    <w:rsid w:val="003439AB"/>
    <w:rsid w:val="00352DF1"/>
    <w:rsid w:val="00381251"/>
    <w:rsid w:val="00381865"/>
    <w:rsid w:val="004B6347"/>
    <w:rsid w:val="004C4C8C"/>
    <w:rsid w:val="004D43AE"/>
    <w:rsid w:val="00513338"/>
    <w:rsid w:val="005143C1"/>
    <w:rsid w:val="00545AF2"/>
    <w:rsid w:val="006211F9"/>
    <w:rsid w:val="006F52D9"/>
    <w:rsid w:val="007C3F4B"/>
    <w:rsid w:val="008478F9"/>
    <w:rsid w:val="008F72DD"/>
    <w:rsid w:val="00910517"/>
    <w:rsid w:val="0093132F"/>
    <w:rsid w:val="009B6065"/>
    <w:rsid w:val="009D10AE"/>
    <w:rsid w:val="00A95742"/>
    <w:rsid w:val="00AB33A7"/>
    <w:rsid w:val="00B54730"/>
    <w:rsid w:val="00BB141D"/>
    <w:rsid w:val="00C06EB3"/>
    <w:rsid w:val="00CA1115"/>
    <w:rsid w:val="00CA5B7E"/>
    <w:rsid w:val="00CB4A26"/>
    <w:rsid w:val="00CC11FF"/>
    <w:rsid w:val="00D12F93"/>
    <w:rsid w:val="00D16F7A"/>
    <w:rsid w:val="00D87B1C"/>
    <w:rsid w:val="00E12FD1"/>
    <w:rsid w:val="00ED64A9"/>
    <w:rsid w:val="00F3511E"/>
    <w:rsid w:val="00F37EE9"/>
    <w:rsid w:val="00F4460C"/>
    <w:rsid w:val="00FA1F86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nsyari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n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triamarsyaeliani.blogspot.co.id/2014/11/prinsip-dasar-dan-analisis-kelayaka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nifsunny.blogspot.co.id/2014/05/pembiayaan-bermasalah-perbankan-syaria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malialatifabilqis.blogspot.com/2015/11/bank-dan-lembaga-keuangan-pengert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2018-08-13T13:52:00Z</dcterms:created>
  <dcterms:modified xsi:type="dcterms:W3CDTF">2018-09-08T02:28:00Z</dcterms:modified>
</cp:coreProperties>
</file>